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2B8A6" w14:textId="77777777" w:rsidR="0095615C" w:rsidRPr="000C6FAA" w:rsidRDefault="0095615C" w:rsidP="0095615C">
      <w:pPr>
        <w:rPr>
          <w:rFonts w:ascii="Arial" w:hAnsi="Arial" w:cs="Arial"/>
          <w:b/>
          <w:bCs/>
          <w:color w:val="002060"/>
          <w:sz w:val="21"/>
          <w:szCs w:val="21"/>
        </w:rPr>
      </w:pPr>
      <w:bookmarkStart w:id="0" w:name="_Hlk189043517"/>
      <w:r w:rsidRPr="000C6FAA">
        <w:rPr>
          <w:rFonts w:ascii="Arial" w:hAnsi="Arial" w:cs="Arial"/>
          <w:b/>
          <w:bCs/>
          <w:noProof/>
          <w:color w:val="002060"/>
          <w:sz w:val="21"/>
          <w:szCs w:val="21"/>
          <w:lang w:eastAsia="en-GB"/>
        </w:rPr>
        <w:drawing>
          <wp:anchor distT="0" distB="0" distL="114300" distR="114300" simplePos="0" relativeHeight="251659264" behindDoc="1" locked="0" layoutInCell="1" allowOverlap="1" wp14:anchorId="0A7FB2BC" wp14:editId="5FF87BD6">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29CF0" w14:textId="77777777" w:rsidR="0095615C" w:rsidRPr="000C6FAA" w:rsidRDefault="0095615C" w:rsidP="0095615C">
      <w:pPr>
        <w:rPr>
          <w:rFonts w:ascii="Arial" w:hAnsi="Arial" w:cs="Arial"/>
          <w:b/>
          <w:bCs/>
          <w:color w:val="002060"/>
          <w:sz w:val="21"/>
          <w:szCs w:val="21"/>
        </w:rPr>
      </w:pPr>
    </w:p>
    <w:p w14:paraId="612B547D" w14:textId="77777777" w:rsidR="0095615C" w:rsidRPr="000C6FAA" w:rsidRDefault="0095615C" w:rsidP="0095615C">
      <w:pPr>
        <w:rPr>
          <w:rFonts w:ascii="Arial" w:hAnsi="Arial" w:cs="Arial"/>
          <w:b/>
          <w:bCs/>
          <w:color w:val="002060"/>
          <w:sz w:val="21"/>
          <w:szCs w:val="21"/>
        </w:rPr>
      </w:pPr>
    </w:p>
    <w:p w14:paraId="56552D2E" w14:textId="77777777" w:rsidR="0095615C" w:rsidRPr="000C6FAA" w:rsidRDefault="0095615C" w:rsidP="0095615C">
      <w:pPr>
        <w:rPr>
          <w:rFonts w:ascii="Arial" w:hAnsi="Arial" w:cs="Arial"/>
          <w:b/>
          <w:bCs/>
          <w:color w:val="002060"/>
          <w:sz w:val="21"/>
          <w:szCs w:val="21"/>
        </w:rPr>
      </w:pPr>
    </w:p>
    <w:p w14:paraId="1CB31B86" w14:textId="77777777" w:rsidR="0095615C" w:rsidRPr="000C6FAA" w:rsidRDefault="0095615C" w:rsidP="0095615C">
      <w:pPr>
        <w:rPr>
          <w:rFonts w:ascii="Arial" w:hAnsi="Arial" w:cs="Arial"/>
          <w:b/>
          <w:bCs/>
          <w:color w:val="002060"/>
          <w:sz w:val="21"/>
          <w:szCs w:val="21"/>
        </w:rPr>
      </w:pPr>
    </w:p>
    <w:p w14:paraId="1E33A70B" w14:textId="77777777" w:rsidR="0095615C" w:rsidRPr="000C6FAA" w:rsidRDefault="0095615C" w:rsidP="0095615C">
      <w:pPr>
        <w:rPr>
          <w:rFonts w:ascii="Arial" w:hAnsi="Arial" w:cs="Arial"/>
          <w:b/>
          <w:bCs/>
          <w:color w:val="002060"/>
          <w:sz w:val="21"/>
          <w:szCs w:val="21"/>
        </w:rPr>
      </w:pPr>
    </w:p>
    <w:p w14:paraId="3E9C0FC9" w14:textId="77777777" w:rsidR="0095615C" w:rsidRPr="000C6FAA" w:rsidRDefault="0095615C" w:rsidP="0095615C">
      <w:pPr>
        <w:rPr>
          <w:rFonts w:ascii="Arial" w:hAnsi="Arial" w:cs="Arial"/>
          <w:b/>
          <w:bCs/>
          <w:color w:val="002060"/>
          <w:sz w:val="21"/>
          <w:szCs w:val="21"/>
        </w:rPr>
      </w:pPr>
    </w:p>
    <w:p w14:paraId="0416741B" w14:textId="77777777" w:rsidR="0095615C" w:rsidRPr="000C6FAA" w:rsidRDefault="0095615C" w:rsidP="0095615C">
      <w:pPr>
        <w:rPr>
          <w:rFonts w:ascii="Arial" w:hAnsi="Arial" w:cs="Arial"/>
          <w:b/>
          <w:bCs/>
          <w:color w:val="002060"/>
          <w:sz w:val="21"/>
          <w:szCs w:val="21"/>
        </w:rPr>
      </w:pPr>
    </w:p>
    <w:p w14:paraId="6C70DA5E" w14:textId="77777777" w:rsidR="0095615C" w:rsidRPr="000C6FAA" w:rsidRDefault="0095615C" w:rsidP="0095615C">
      <w:pPr>
        <w:rPr>
          <w:rFonts w:ascii="Arial" w:hAnsi="Arial" w:cs="Arial"/>
          <w:b/>
          <w:bCs/>
          <w:color w:val="002060"/>
          <w:sz w:val="21"/>
          <w:szCs w:val="21"/>
        </w:rPr>
      </w:pPr>
    </w:p>
    <w:p w14:paraId="40762895" w14:textId="77777777" w:rsidR="0095615C" w:rsidRPr="000C6FAA" w:rsidRDefault="0095615C" w:rsidP="0095615C">
      <w:pPr>
        <w:rPr>
          <w:rFonts w:ascii="Arial" w:hAnsi="Arial" w:cs="Arial"/>
          <w:b/>
          <w:bCs/>
          <w:color w:val="002060"/>
          <w:sz w:val="21"/>
          <w:szCs w:val="21"/>
        </w:rPr>
      </w:pPr>
    </w:p>
    <w:p w14:paraId="0FFFAD48" w14:textId="77777777" w:rsidR="0095615C" w:rsidRPr="000C6FAA" w:rsidRDefault="0095615C" w:rsidP="0095615C">
      <w:pPr>
        <w:rPr>
          <w:rFonts w:ascii="Arial" w:hAnsi="Arial" w:cs="Arial"/>
          <w:b/>
          <w:bCs/>
          <w:color w:val="002060"/>
          <w:sz w:val="21"/>
          <w:szCs w:val="21"/>
        </w:rPr>
      </w:pPr>
    </w:p>
    <w:p w14:paraId="5EA74BC4" w14:textId="77777777" w:rsidR="0095615C" w:rsidRPr="000C6FAA" w:rsidRDefault="0095615C" w:rsidP="0095615C">
      <w:pPr>
        <w:rPr>
          <w:rFonts w:ascii="Arial" w:hAnsi="Arial" w:cs="Arial"/>
          <w:b/>
          <w:bCs/>
          <w:color w:val="002060"/>
          <w:sz w:val="21"/>
          <w:szCs w:val="21"/>
        </w:rPr>
      </w:pPr>
    </w:p>
    <w:p w14:paraId="53128946" w14:textId="77777777" w:rsidR="0095615C" w:rsidRPr="000C6FAA" w:rsidRDefault="0095615C" w:rsidP="0095615C">
      <w:pPr>
        <w:rPr>
          <w:rFonts w:ascii="Arial" w:hAnsi="Arial" w:cs="Arial"/>
          <w:b/>
          <w:bCs/>
          <w:color w:val="002060"/>
          <w:sz w:val="21"/>
          <w:szCs w:val="21"/>
        </w:rPr>
      </w:pPr>
    </w:p>
    <w:p w14:paraId="092931ED" w14:textId="77777777" w:rsidR="0095615C" w:rsidRPr="000C6FAA" w:rsidRDefault="0095615C" w:rsidP="0095615C">
      <w:pPr>
        <w:rPr>
          <w:rFonts w:ascii="Arial" w:hAnsi="Arial" w:cs="Arial"/>
          <w:b/>
          <w:bCs/>
          <w:color w:val="002060"/>
          <w:sz w:val="21"/>
          <w:szCs w:val="21"/>
        </w:rPr>
      </w:pPr>
    </w:p>
    <w:p w14:paraId="0C6D0F5E" w14:textId="77777777" w:rsidR="0095615C" w:rsidRPr="000C6FAA" w:rsidRDefault="0095615C" w:rsidP="0095615C">
      <w:pPr>
        <w:rPr>
          <w:rFonts w:ascii="Arial" w:hAnsi="Arial" w:cs="Arial"/>
          <w:b/>
          <w:bCs/>
          <w:color w:val="002060"/>
          <w:sz w:val="21"/>
          <w:szCs w:val="21"/>
        </w:rPr>
      </w:pPr>
    </w:p>
    <w:p w14:paraId="4EF33A73" w14:textId="77777777" w:rsidR="0095615C" w:rsidRPr="000C6FAA" w:rsidRDefault="0095615C" w:rsidP="0095615C">
      <w:pPr>
        <w:rPr>
          <w:rFonts w:ascii="Arial" w:hAnsi="Arial" w:cs="Arial"/>
          <w:b/>
          <w:bCs/>
          <w:color w:val="002060"/>
          <w:sz w:val="21"/>
          <w:szCs w:val="21"/>
        </w:rPr>
      </w:pPr>
    </w:p>
    <w:p w14:paraId="13EB90E6" w14:textId="77777777" w:rsidR="000C6FAA" w:rsidRDefault="000C6FAA" w:rsidP="0095615C">
      <w:pPr>
        <w:rPr>
          <w:rFonts w:ascii="Arial" w:hAnsi="Arial" w:cs="Arial"/>
          <w:b/>
          <w:bCs/>
          <w:color w:val="002060"/>
          <w:sz w:val="48"/>
          <w:szCs w:val="48"/>
        </w:rPr>
      </w:pPr>
    </w:p>
    <w:p w14:paraId="78AE1969" w14:textId="77777777" w:rsidR="000C6FAA" w:rsidRDefault="000C6FAA" w:rsidP="0095615C">
      <w:pPr>
        <w:rPr>
          <w:rFonts w:ascii="Arial" w:hAnsi="Arial" w:cs="Arial"/>
          <w:b/>
          <w:bCs/>
          <w:color w:val="002060"/>
          <w:sz w:val="48"/>
          <w:szCs w:val="48"/>
        </w:rPr>
      </w:pPr>
    </w:p>
    <w:p w14:paraId="28C43337" w14:textId="77777777" w:rsidR="000C6FAA" w:rsidRDefault="000C6FAA" w:rsidP="0095615C">
      <w:pPr>
        <w:rPr>
          <w:rFonts w:ascii="Arial" w:hAnsi="Arial" w:cs="Arial"/>
          <w:b/>
          <w:bCs/>
          <w:color w:val="002060"/>
          <w:sz w:val="48"/>
          <w:szCs w:val="48"/>
        </w:rPr>
      </w:pPr>
    </w:p>
    <w:p w14:paraId="7A746128" w14:textId="77777777" w:rsidR="000C6FAA" w:rsidRDefault="000C6FAA" w:rsidP="0095615C">
      <w:pPr>
        <w:rPr>
          <w:rFonts w:ascii="Arial" w:hAnsi="Arial" w:cs="Arial"/>
          <w:b/>
          <w:bCs/>
          <w:color w:val="002060"/>
          <w:sz w:val="48"/>
          <w:szCs w:val="48"/>
        </w:rPr>
      </w:pPr>
    </w:p>
    <w:p w14:paraId="3455BABC" w14:textId="77777777" w:rsidR="000C6FAA" w:rsidRDefault="000C6FAA" w:rsidP="0095615C">
      <w:pPr>
        <w:rPr>
          <w:rFonts w:ascii="Arial" w:hAnsi="Arial" w:cs="Arial"/>
          <w:b/>
          <w:bCs/>
          <w:color w:val="002060"/>
          <w:sz w:val="48"/>
          <w:szCs w:val="48"/>
        </w:rPr>
      </w:pPr>
    </w:p>
    <w:p w14:paraId="369572DD" w14:textId="77777777" w:rsidR="000C6FAA" w:rsidRDefault="000C6FAA" w:rsidP="0095615C">
      <w:pPr>
        <w:rPr>
          <w:rFonts w:ascii="Arial" w:hAnsi="Arial" w:cs="Arial"/>
          <w:b/>
          <w:bCs/>
          <w:color w:val="002060"/>
          <w:sz w:val="48"/>
          <w:szCs w:val="48"/>
        </w:rPr>
      </w:pPr>
    </w:p>
    <w:p w14:paraId="0A4C2BDD" w14:textId="77777777" w:rsidR="000C6FAA" w:rsidRDefault="000C6FAA" w:rsidP="0095615C">
      <w:pPr>
        <w:rPr>
          <w:rFonts w:ascii="Arial" w:hAnsi="Arial" w:cs="Arial"/>
          <w:b/>
          <w:bCs/>
          <w:color w:val="002060"/>
          <w:sz w:val="48"/>
          <w:szCs w:val="48"/>
        </w:rPr>
      </w:pPr>
    </w:p>
    <w:p w14:paraId="2EC655FD" w14:textId="77777777" w:rsidR="000C6FAA" w:rsidRDefault="000C6FAA" w:rsidP="0095615C">
      <w:pPr>
        <w:rPr>
          <w:rFonts w:ascii="Arial" w:hAnsi="Arial" w:cs="Arial"/>
          <w:b/>
          <w:bCs/>
          <w:color w:val="002060"/>
          <w:sz w:val="48"/>
          <w:szCs w:val="48"/>
        </w:rPr>
      </w:pPr>
    </w:p>
    <w:p w14:paraId="1296BE82" w14:textId="77777777" w:rsidR="000C6FAA" w:rsidRDefault="000C6FAA" w:rsidP="0095615C">
      <w:pPr>
        <w:rPr>
          <w:rFonts w:ascii="Arial" w:hAnsi="Arial" w:cs="Arial"/>
          <w:b/>
          <w:bCs/>
          <w:color w:val="002060"/>
          <w:sz w:val="48"/>
          <w:szCs w:val="48"/>
        </w:rPr>
      </w:pPr>
    </w:p>
    <w:p w14:paraId="63B7B341" w14:textId="77777777" w:rsidR="000C6FAA" w:rsidRDefault="000C6FAA" w:rsidP="0095615C">
      <w:pPr>
        <w:rPr>
          <w:rFonts w:ascii="Arial" w:hAnsi="Arial" w:cs="Arial"/>
          <w:b/>
          <w:bCs/>
          <w:color w:val="002060"/>
          <w:sz w:val="48"/>
          <w:szCs w:val="48"/>
        </w:rPr>
      </w:pPr>
    </w:p>
    <w:bookmarkEnd w:id="0"/>
    <w:p w14:paraId="0AE92158" w14:textId="77777777" w:rsidR="00F20058" w:rsidRPr="002A1679" w:rsidRDefault="00F20058" w:rsidP="004020E0">
      <w:pPr>
        <w:rPr>
          <w:rFonts w:ascii="Arial" w:hAnsi="Arial" w:cs="Arial"/>
          <w:b/>
          <w:bCs/>
          <w:color w:val="002060"/>
          <w:sz w:val="52"/>
          <w:szCs w:val="52"/>
        </w:rPr>
      </w:pPr>
      <w:r w:rsidRPr="002A1679">
        <w:rPr>
          <w:rFonts w:ascii="Arial" w:hAnsi="Arial" w:cs="Arial"/>
          <w:b/>
          <w:bCs/>
          <w:color w:val="002060"/>
          <w:sz w:val="52"/>
          <w:szCs w:val="52"/>
        </w:rPr>
        <w:t xml:space="preserve">New </w:t>
      </w:r>
      <w:proofErr w:type="spellStart"/>
      <w:r w:rsidRPr="002A1679">
        <w:rPr>
          <w:rFonts w:ascii="Arial" w:hAnsi="Arial" w:cs="Arial"/>
          <w:b/>
          <w:bCs/>
          <w:color w:val="002060"/>
          <w:sz w:val="52"/>
          <w:szCs w:val="52"/>
        </w:rPr>
        <w:t>Moston</w:t>
      </w:r>
      <w:proofErr w:type="spellEnd"/>
      <w:r w:rsidRPr="002A1679">
        <w:rPr>
          <w:rFonts w:ascii="Arial" w:hAnsi="Arial" w:cs="Arial"/>
          <w:b/>
          <w:bCs/>
          <w:color w:val="002060"/>
          <w:sz w:val="52"/>
          <w:szCs w:val="52"/>
        </w:rPr>
        <w:t xml:space="preserve"> Primary School </w:t>
      </w:r>
    </w:p>
    <w:p w14:paraId="2CB0E577" w14:textId="77777777" w:rsidR="00F20058" w:rsidRPr="002A1679" w:rsidRDefault="00F20058" w:rsidP="004020E0">
      <w:pPr>
        <w:rPr>
          <w:rFonts w:ascii="Arial" w:hAnsi="Arial" w:cs="Arial"/>
          <w:color w:val="002060"/>
        </w:rPr>
      </w:pPr>
    </w:p>
    <w:p w14:paraId="195FDE6C" w14:textId="6E3084A1" w:rsidR="00F20058" w:rsidRPr="002A1679" w:rsidRDefault="00F20058" w:rsidP="004020E0">
      <w:pPr>
        <w:rPr>
          <w:rFonts w:ascii="Arial" w:hAnsi="Arial" w:cs="Arial"/>
          <w:b/>
          <w:bCs/>
          <w:color w:val="002060"/>
          <w:sz w:val="44"/>
          <w:szCs w:val="44"/>
        </w:rPr>
      </w:pPr>
      <w:r>
        <w:rPr>
          <w:rFonts w:ascii="Arial" w:hAnsi="Arial" w:cs="Arial"/>
          <w:b/>
          <w:bCs/>
          <w:color w:val="002060"/>
          <w:sz w:val="44"/>
          <w:szCs w:val="44"/>
        </w:rPr>
        <w:t>Charging and Remissions Policy</w:t>
      </w:r>
    </w:p>
    <w:p w14:paraId="17E9AB6A" w14:textId="77777777" w:rsidR="00F20058" w:rsidRPr="002A1679" w:rsidRDefault="00F20058" w:rsidP="004020E0">
      <w:pPr>
        <w:rPr>
          <w:rFonts w:ascii="Arial" w:hAnsi="Arial" w:cs="Arial"/>
          <w:color w:val="002060"/>
        </w:rPr>
      </w:pPr>
    </w:p>
    <w:p w14:paraId="7A61C77D" w14:textId="2994AB9B" w:rsidR="00F20058" w:rsidRDefault="00F20058" w:rsidP="004020E0">
      <w:pPr>
        <w:rPr>
          <w:rFonts w:ascii="Arial" w:hAnsi="Arial" w:cs="Arial"/>
          <w:color w:val="002060"/>
        </w:rPr>
      </w:pPr>
    </w:p>
    <w:p w14:paraId="478817B9" w14:textId="77777777" w:rsidR="00F20058" w:rsidRPr="002A1679" w:rsidRDefault="00F20058" w:rsidP="004020E0">
      <w:pPr>
        <w:rPr>
          <w:rFonts w:ascii="Arial" w:hAnsi="Arial" w:cs="Arial"/>
          <w:color w:val="002060"/>
        </w:rPr>
      </w:pPr>
    </w:p>
    <w:p w14:paraId="142EF947" w14:textId="77777777" w:rsidR="00F20058" w:rsidRPr="002A1679" w:rsidRDefault="00F20058" w:rsidP="004020E0">
      <w:pPr>
        <w:rPr>
          <w:rFonts w:ascii="Arial" w:hAnsi="Arial" w:cs="Arial"/>
          <w:color w:val="002060"/>
        </w:rPr>
      </w:pPr>
    </w:p>
    <w:p w14:paraId="691DDDCD" w14:textId="578F3C68" w:rsidR="00F20058" w:rsidRPr="002A1679" w:rsidRDefault="00F20058" w:rsidP="004020E0">
      <w:pPr>
        <w:rPr>
          <w:rFonts w:ascii="Arial" w:hAnsi="Arial" w:cs="Arial"/>
          <w:color w:val="002060"/>
        </w:rPr>
      </w:pPr>
      <w:r w:rsidRPr="00EB26CE">
        <w:rPr>
          <w:rFonts w:ascii="Arial" w:hAnsi="Arial" w:cs="Arial"/>
          <w:b/>
          <w:bCs/>
          <w:color w:val="002060"/>
        </w:rPr>
        <w:t>Date Approved:</w:t>
      </w:r>
      <w:r>
        <w:rPr>
          <w:rFonts w:ascii="Arial" w:hAnsi="Arial" w:cs="Arial"/>
          <w:color w:val="002060"/>
        </w:rPr>
        <w:t xml:space="preserve"> </w:t>
      </w:r>
      <w:r>
        <w:rPr>
          <w:rFonts w:ascii="Arial" w:hAnsi="Arial" w:cs="Arial"/>
          <w:color w:val="002060"/>
        </w:rPr>
        <w:t>September 2026 (Pending)</w:t>
      </w:r>
    </w:p>
    <w:p w14:paraId="39D2E67A" w14:textId="77777777" w:rsidR="00F20058" w:rsidRPr="002A1679" w:rsidRDefault="00F20058" w:rsidP="004020E0">
      <w:pPr>
        <w:rPr>
          <w:rFonts w:ascii="Arial" w:hAnsi="Arial" w:cs="Arial"/>
          <w:color w:val="002060"/>
        </w:rPr>
      </w:pPr>
    </w:p>
    <w:p w14:paraId="6AE0AA76" w14:textId="443B14AB" w:rsidR="00F20058" w:rsidRDefault="00F20058" w:rsidP="00F20058">
      <w:pPr>
        <w:rPr>
          <w:rFonts w:ascii="Arial" w:hAnsi="Arial" w:cs="Arial"/>
          <w:color w:val="002060"/>
        </w:rPr>
      </w:pPr>
      <w:r w:rsidRPr="00EB26CE">
        <w:rPr>
          <w:rFonts w:ascii="Arial" w:hAnsi="Arial" w:cs="Arial"/>
          <w:b/>
          <w:bCs/>
          <w:color w:val="002060"/>
        </w:rPr>
        <w:t>Date of next Review</w:t>
      </w:r>
      <w:r w:rsidRPr="002A1679">
        <w:rPr>
          <w:rFonts w:ascii="Arial" w:hAnsi="Arial" w:cs="Arial"/>
          <w:color w:val="002060"/>
        </w:rPr>
        <w:t>:</w:t>
      </w:r>
      <w:r>
        <w:rPr>
          <w:rFonts w:ascii="Arial" w:hAnsi="Arial" w:cs="Arial"/>
          <w:color w:val="002060"/>
        </w:rPr>
        <w:t xml:space="preserve"> </w:t>
      </w:r>
      <w:r>
        <w:rPr>
          <w:rFonts w:ascii="Arial" w:hAnsi="Arial" w:cs="Arial"/>
          <w:color w:val="002060"/>
        </w:rPr>
        <w:t>September 2027</w:t>
      </w:r>
    </w:p>
    <w:p w14:paraId="4B518316" w14:textId="111EB8DD" w:rsidR="00F20058" w:rsidRDefault="00F20058" w:rsidP="00F20058">
      <w:pPr>
        <w:rPr>
          <w:rFonts w:ascii="Arial" w:hAnsi="Arial" w:cs="Arial"/>
          <w:color w:val="002060"/>
        </w:rPr>
      </w:pPr>
    </w:p>
    <w:p w14:paraId="62A6AFE7" w14:textId="2FB724E9" w:rsidR="00F20058" w:rsidRDefault="00F20058" w:rsidP="00F20058">
      <w:pPr>
        <w:rPr>
          <w:rFonts w:ascii="Arial" w:hAnsi="Arial" w:cs="Arial"/>
          <w:color w:val="002060"/>
        </w:rPr>
      </w:pPr>
    </w:p>
    <w:p w14:paraId="200FB904" w14:textId="1639950A" w:rsidR="00F20058" w:rsidRDefault="00F20058" w:rsidP="00F20058">
      <w:pPr>
        <w:rPr>
          <w:rFonts w:ascii="Arial" w:hAnsi="Arial" w:cs="Arial"/>
          <w:color w:val="002060"/>
        </w:rPr>
      </w:pPr>
    </w:p>
    <w:p w14:paraId="3A175828" w14:textId="2C9DC0DD" w:rsidR="00F20058" w:rsidRDefault="00F20058" w:rsidP="00F20058">
      <w:pPr>
        <w:rPr>
          <w:rFonts w:ascii="Arial" w:hAnsi="Arial" w:cs="Arial"/>
          <w:color w:val="002060"/>
        </w:rPr>
      </w:pPr>
    </w:p>
    <w:p w14:paraId="3AFC98F4" w14:textId="77777777" w:rsidR="00F20058" w:rsidRPr="002A1679" w:rsidRDefault="00F20058" w:rsidP="00F20058">
      <w:pPr>
        <w:rPr>
          <w:rFonts w:ascii="Arial" w:hAnsi="Arial" w:cs="Arial"/>
          <w:color w:val="002060"/>
        </w:rPr>
      </w:pPr>
    </w:p>
    <w:tbl>
      <w:tblPr>
        <w:tblStyle w:val="TableGrid"/>
        <w:tblW w:w="8784" w:type="dxa"/>
        <w:tblLook w:val="04A0" w:firstRow="1" w:lastRow="0" w:firstColumn="1" w:lastColumn="0" w:noHBand="0" w:noVBand="1"/>
      </w:tblPr>
      <w:tblGrid>
        <w:gridCol w:w="2079"/>
        <w:gridCol w:w="1670"/>
        <w:gridCol w:w="5035"/>
      </w:tblGrid>
      <w:tr w:rsidR="002C082B" w:rsidRPr="000C6FAA" w14:paraId="059E9AD8" w14:textId="77777777" w:rsidTr="00BB3B87">
        <w:trPr>
          <w:trHeight w:val="454"/>
        </w:trPr>
        <w:tc>
          <w:tcPr>
            <w:tcW w:w="8784" w:type="dxa"/>
            <w:gridSpan w:val="3"/>
            <w:shd w:val="clear" w:color="auto" w:fill="D9D9D9" w:themeFill="background1" w:themeFillShade="D9"/>
            <w:vAlign w:val="center"/>
          </w:tcPr>
          <w:p w14:paraId="5FEF97C7"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Control Sheet</w:t>
            </w:r>
          </w:p>
        </w:tc>
      </w:tr>
      <w:tr w:rsidR="002C082B" w:rsidRPr="000C6FAA" w14:paraId="2844D498" w14:textId="77777777" w:rsidTr="00BB3B87">
        <w:trPr>
          <w:trHeight w:val="454"/>
        </w:trPr>
        <w:tc>
          <w:tcPr>
            <w:tcW w:w="2079" w:type="dxa"/>
            <w:shd w:val="clear" w:color="auto" w:fill="F2F2F2" w:themeFill="background1" w:themeFillShade="F2"/>
            <w:vAlign w:val="center"/>
          </w:tcPr>
          <w:p w14:paraId="30A6F303"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 xml:space="preserve">Policy Name </w:t>
            </w:r>
          </w:p>
        </w:tc>
        <w:tc>
          <w:tcPr>
            <w:tcW w:w="6705" w:type="dxa"/>
            <w:gridSpan w:val="2"/>
            <w:vAlign w:val="center"/>
          </w:tcPr>
          <w:p w14:paraId="0FC589D1" w14:textId="500D1227" w:rsidR="002C082B" w:rsidRPr="000C6FAA" w:rsidRDefault="00BB3B87" w:rsidP="00C634B2">
            <w:pPr>
              <w:rPr>
                <w:rFonts w:ascii="Arial" w:hAnsi="Arial" w:cs="Arial"/>
                <w:sz w:val="21"/>
                <w:szCs w:val="21"/>
              </w:rPr>
            </w:pPr>
            <w:r w:rsidRPr="000C6FAA">
              <w:rPr>
                <w:rFonts w:ascii="Arial" w:hAnsi="Arial" w:cs="Arial"/>
                <w:sz w:val="21"/>
                <w:szCs w:val="21"/>
              </w:rPr>
              <w:t>Charging and Remissions Policy</w:t>
            </w:r>
            <w:r w:rsidR="002C082B" w:rsidRPr="000C6FAA">
              <w:rPr>
                <w:rFonts w:ascii="Arial" w:hAnsi="Arial" w:cs="Arial"/>
                <w:sz w:val="21"/>
                <w:szCs w:val="21"/>
              </w:rPr>
              <w:t xml:space="preserve">  </w:t>
            </w:r>
          </w:p>
        </w:tc>
      </w:tr>
      <w:tr w:rsidR="002C082B" w:rsidRPr="000C6FAA" w14:paraId="45154343" w14:textId="77777777" w:rsidTr="00BB3B87">
        <w:trPr>
          <w:trHeight w:val="454"/>
        </w:trPr>
        <w:tc>
          <w:tcPr>
            <w:tcW w:w="2079" w:type="dxa"/>
            <w:shd w:val="clear" w:color="auto" w:fill="F2F2F2" w:themeFill="background1" w:themeFillShade="F2"/>
            <w:vAlign w:val="center"/>
          </w:tcPr>
          <w:p w14:paraId="739C9180" w14:textId="7CBAC8E4" w:rsidR="002C082B" w:rsidRPr="000C6FAA" w:rsidRDefault="002C082B" w:rsidP="00811FB3">
            <w:pPr>
              <w:rPr>
                <w:rFonts w:ascii="Arial" w:hAnsi="Arial" w:cs="Arial"/>
                <w:b/>
                <w:bCs/>
                <w:sz w:val="21"/>
                <w:szCs w:val="21"/>
              </w:rPr>
            </w:pPr>
            <w:r w:rsidRPr="000C6FAA">
              <w:rPr>
                <w:rFonts w:ascii="Arial" w:hAnsi="Arial" w:cs="Arial"/>
                <w:b/>
                <w:bCs/>
                <w:sz w:val="21"/>
                <w:szCs w:val="21"/>
              </w:rPr>
              <w:t xml:space="preserve">Policy </w:t>
            </w:r>
            <w:r w:rsidR="00811FB3" w:rsidRPr="000C6FAA">
              <w:rPr>
                <w:rFonts w:ascii="Arial" w:hAnsi="Arial" w:cs="Arial"/>
                <w:b/>
                <w:bCs/>
                <w:sz w:val="21"/>
                <w:szCs w:val="21"/>
              </w:rPr>
              <w:t>Ownership</w:t>
            </w:r>
            <w:r w:rsidR="00BB3B87" w:rsidRPr="000C6FAA">
              <w:rPr>
                <w:rFonts w:ascii="Arial" w:hAnsi="Arial" w:cs="Arial"/>
                <w:b/>
                <w:bCs/>
                <w:sz w:val="21"/>
                <w:szCs w:val="21"/>
              </w:rPr>
              <w:t xml:space="preserve"> School Staff</w:t>
            </w:r>
          </w:p>
        </w:tc>
        <w:tc>
          <w:tcPr>
            <w:tcW w:w="6705" w:type="dxa"/>
            <w:gridSpan w:val="2"/>
            <w:vAlign w:val="center"/>
          </w:tcPr>
          <w:p w14:paraId="5886C3E0" w14:textId="1B7D2A4A" w:rsidR="002C082B" w:rsidRPr="000C6FAA" w:rsidRDefault="00BB3B87" w:rsidP="00C634B2">
            <w:pPr>
              <w:rPr>
                <w:rFonts w:ascii="Arial" w:hAnsi="Arial" w:cs="Arial"/>
                <w:sz w:val="21"/>
                <w:szCs w:val="21"/>
              </w:rPr>
            </w:pPr>
            <w:r w:rsidRPr="000C6FAA">
              <w:rPr>
                <w:rFonts w:ascii="Arial" w:hAnsi="Arial" w:cs="Arial"/>
                <w:sz w:val="21"/>
                <w:szCs w:val="21"/>
              </w:rPr>
              <w:t>School Business Manager</w:t>
            </w:r>
            <w:commentRangeStart w:id="1"/>
            <w:r w:rsidR="00811FB3" w:rsidRPr="000C6FAA">
              <w:rPr>
                <w:rFonts w:ascii="Arial" w:hAnsi="Arial" w:cs="Arial"/>
                <w:sz w:val="21"/>
                <w:szCs w:val="21"/>
              </w:rPr>
              <w:t xml:space="preserve"> </w:t>
            </w:r>
            <w:commentRangeEnd w:id="1"/>
            <w:r w:rsidR="00811FB3" w:rsidRPr="000C6FAA">
              <w:rPr>
                <w:rStyle w:val="CommentReference"/>
                <w:rFonts w:ascii="Arial" w:hAnsi="Arial" w:cs="Arial"/>
                <w:sz w:val="21"/>
                <w:szCs w:val="21"/>
              </w:rPr>
              <w:commentReference w:id="1"/>
            </w:r>
          </w:p>
        </w:tc>
      </w:tr>
      <w:tr w:rsidR="00BB3B87" w:rsidRPr="000C6FAA" w14:paraId="3DB5A6C9" w14:textId="77777777" w:rsidTr="00BB3B87">
        <w:trPr>
          <w:trHeight w:val="454"/>
        </w:trPr>
        <w:tc>
          <w:tcPr>
            <w:tcW w:w="2079" w:type="dxa"/>
            <w:shd w:val="clear" w:color="auto" w:fill="F2F2F2" w:themeFill="background1" w:themeFillShade="F2"/>
            <w:vAlign w:val="center"/>
          </w:tcPr>
          <w:p w14:paraId="65AA52CF" w14:textId="6148233A" w:rsidR="00BB3B87" w:rsidRPr="000C6FAA" w:rsidRDefault="00BB3B87" w:rsidP="00811FB3">
            <w:pPr>
              <w:rPr>
                <w:rFonts w:ascii="Arial" w:hAnsi="Arial" w:cs="Arial"/>
                <w:b/>
                <w:bCs/>
                <w:sz w:val="21"/>
                <w:szCs w:val="21"/>
              </w:rPr>
            </w:pPr>
            <w:r w:rsidRPr="000C6FAA">
              <w:rPr>
                <w:rFonts w:ascii="Arial" w:hAnsi="Arial" w:cs="Arial"/>
                <w:b/>
                <w:bCs/>
                <w:sz w:val="21"/>
                <w:szCs w:val="21"/>
              </w:rPr>
              <w:t>Adapted From:</w:t>
            </w:r>
          </w:p>
        </w:tc>
        <w:tc>
          <w:tcPr>
            <w:tcW w:w="6705" w:type="dxa"/>
            <w:gridSpan w:val="2"/>
            <w:vAlign w:val="center"/>
          </w:tcPr>
          <w:p w14:paraId="5237B207" w14:textId="697CF0D7" w:rsidR="00BB3B87" w:rsidRPr="000C6FAA" w:rsidRDefault="00BB3B87" w:rsidP="00C634B2">
            <w:pPr>
              <w:rPr>
                <w:rFonts w:ascii="Arial" w:hAnsi="Arial" w:cs="Arial"/>
                <w:sz w:val="21"/>
                <w:szCs w:val="21"/>
              </w:rPr>
            </w:pPr>
            <w:r w:rsidRPr="000C6FAA">
              <w:rPr>
                <w:rFonts w:ascii="Arial" w:hAnsi="Arial" w:cs="Arial"/>
                <w:sz w:val="21"/>
                <w:szCs w:val="21"/>
              </w:rPr>
              <w:t>National College</w:t>
            </w:r>
          </w:p>
        </w:tc>
      </w:tr>
      <w:tr w:rsidR="002C082B" w:rsidRPr="000C6FAA" w14:paraId="20D3E184" w14:textId="77777777" w:rsidTr="00BB3B87">
        <w:trPr>
          <w:trHeight w:val="454"/>
        </w:trPr>
        <w:tc>
          <w:tcPr>
            <w:tcW w:w="2079" w:type="dxa"/>
            <w:shd w:val="clear" w:color="auto" w:fill="F2F2F2" w:themeFill="background1" w:themeFillShade="F2"/>
            <w:vAlign w:val="center"/>
          </w:tcPr>
          <w:p w14:paraId="5BC247D7"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Version</w:t>
            </w:r>
          </w:p>
        </w:tc>
        <w:tc>
          <w:tcPr>
            <w:tcW w:w="6705" w:type="dxa"/>
            <w:gridSpan w:val="2"/>
            <w:vAlign w:val="center"/>
          </w:tcPr>
          <w:p w14:paraId="474AEF87" w14:textId="552DAA2B" w:rsidR="002C082B" w:rsidRPr="000C6FAA" w:rsidRDefault="00BB3B87" w:rsidP="00C634B2">
            <w:pPr>
              <w:rPr>
                <w:rFonts w:ascii="Arial" w:hAnsi="Arial" w:cs="Arial"/>
                <w:sz w:val="21"/>
                <w:szCs w:val="21"/>
              </w:rPr>
            </w:pPr>
            <w:r w:rsidRPr="000C6FAA">
              <w:rPr>
                <w:rFonts w:ascii="Arial" w:hAnsi="Arial" w:cs="Arial"/>
                <w:sz w:val="21"/>
                <w:szCs w:val="21"/>
              </w:rPr>
              <w:t>1</w:t>
            </w:r>
          </w:p>
        </w:tc>
      </w:tr>
      <w:tr w:rsidR="002C082B" w:rsidRPr="000C6FAA" w14:paraId="2668B1C8" w14:textId="77777777" w:rsidTr="00BB3B87">
        <w:trPr>
          <w:trHeight w:val="454"/>
        </w:trPr>
        <w:tc>
          <w:tcPr>
            <w:tcW w:w="2079" w:type="dxa"/>
            <w:shd w:val="clear" w:color="auto" w:fill="F2F2F2" w:themeFill="background1" w:themeFillShade="F2"/>
            <w:vAlign w:val="center"/>
          </w:tcPr>
          <w:p w14:paraId="7B7F45C3"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Original Date Approved</w:t>
            </w:r>
          </w:p>
        </w:tc>
        <w:tc>
          <w:tcPr>
            <w:tcW w:w="6705" w:type="dxa"/>
            <w:gridSpan w:val="2"/>
            <w:vAlign w:val="center"/>
          </w:tcPr>
          <w:p w14:paraId="5CA44E9D" w14:textId="36798D9F" w:rsidR="002C082B" w:rsidRPr="000C6FAA" w:rsidRDefault="00BB3B87" w:rsidP="00C634B2">
            <w:pPr>
              <w:rPr>
                <w:rFonts w:ascii="Arial" w:hAnsi="Arial" w:cs="Arial"/>
                <w:sz w:val="21"/>
                <w:szCs w:val="21"/>
              </w:rPr>
            </w:pPr>
            <w:r w:rsidRPr="000C6FAA">
              <w:rPr>
                <w:rFonts w:ascii="Arial" w:hAnsi="Arial" w:cs="Arial"/>
                <w:sz w:val="21"/>
                <w:szCs w:val="21"/>
              </w:rPr>
              <w:t>N/A</w:t>
            </w:r>
          </w:p>
        </w:tc>
      </w:tr>
      <w:tr w:rsidR="002C082B" w:rsidRPr="000C6FAA" w14:paraId="3F728030" w14:textId="77777777" w:rsidTr="00BB3B87">
        <w:trPr>
          <w:trHeight w:val="454"/>
        </w:trPr>
        <w:tc>
          <w:tcPr>
            <w:tcW w:w="2079" w:type="dxa"/>
            <w:shd w:val="clear" w:color="auto" w:fill="F2F2F2" w:themeFill="background1" w:themeFillShade="F2"/>
            <w:vAlign w:val="center"/>
          </w:tcPr>
          <w:p w14:paraId="197909D8"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Approval Authority</w:t>
            </w:r>
          </w:p>
        </w:tc>
        <w:tc>
          <w:tcPr>
            <w:tcW w:w="6705" w:type="dxa"/>
            <w:gridSpan w:val="2"/>
            <w:vAlign w:val="center"/>
          </w:tcPr>
          <w:p w14:paraId="537B622F" w14:textId="4D2CEDE1" w:rsidR="002C082B" w:rsidRPr="000C6FAA" w:rsidRDefault="00BB3B87" w:rsidP="00C634B2">
            <w:pPr>
              <w:rPr>
                <w:rFonts w:ascii="Arial" w:hAnsi="Arial" w:cs="Arial"/>
                <w:sz w:val="21"/>
                <w:szCs w:val="21"/>
              </w:rPr>
            </w:pPr>
            <w:r w:rsidRPr="000C6FAA">
              <w:rPr>
                <w:rFonts w:ascii="Arial" w:hAnsi="Arial" w:cs="Arial"/>
                <w:sz w:val="21"/>
                <w:szCs w:val="21"/>
              </w:rPr>
              <w:t>Finance, Audit and Risk Committee</w:t>
            </w:r>
          </w:p>
        </w:tc>
      </w:tr>
      <w:tr w:rsidR="002C082B" w:rsidRPr="000C6FAA" w14:paraId="517FD99E" w14:textId="77777777" w:rsidTr="00BB3B87">
        <w:trPr>
          <w:trHeight w:val="454"/>
        </w:trPr>
        <w:tc>
          <w:tcPr>
            <w:tcW w:w="2079" w:type="dxa"/>
            <w:shd w:val="clear" w:color="auto" w:fill="F2F2F2" w:themeFill="background1" w:themeFillShade="F2"/>
            <w:vAlign w:val="center"/>
          </w:tcPr>
          <w:p w14:paraId="26AC867C"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Last Reviewed Date</w:t>
            </w:r>
          </w:p>
        </w:tc>
        <w:tc>
          <w:tcPr>
            <w:tcW w:w="6705" w:type="dxa"/>
            <w:gridSpan w:val="2"/>
            <w:vAlign w:val="center"/>
          </w:tcPr>
          <w:p w14:paraId="43AFFCBE" w14:textId="77777777" w:rsidR="002C082B" w:rsidRPr="000C6FAA" w:rsidRDefault="002C082B" w:rsidP="00C634B2">
            <w:pPr>
              <w:rPr>
                <w:rFonts w:ascii="Arial" w:hAnsi="Arial" w:cs="Arial"/>
                <w:sz w:val="21"/>
                <w:szCs w:val="21"/>
              </w:rPr>
            </w:pPr>
            <w:r w:rsidRPr="000C6FAA">
              <w:rPr>
                <w:rFonts w:ascii="Arial" w:hAnsi="Arial" w:cs="Arial"/>
                <w:sz w:val="21"/>
                <w:szCs w:val="21"/>
              </w:rPr>
              <w:t>N/A</w:t>
            </w:r>
          </w:p>
        </w:tc>
      </w:tr>
      <w:tr w:rsidR="002C082B" w:rsidRPr="000C6FAA" w14:paraId="79124FB8" w14:textId="77777777" w:rsidTr="00BB3B87">
        <w:trPr>
          <w:trHeight w:val="454"/>
        </w:trPr>
        <w:tc>
          <w:tcPr>
            <w:tcW w:w="2079" w:type="dxa"/>
            <w:shd w:val="clear" w:color="auto" w:fill="F2F2F2" w:themeFill="background1" w:themeFillShade="F2"/>
            <w:vAlign w:val="center"/>
          </w:tcPr>
          <w:p w14:paraId="30CC5F03"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Frequency of Review</w:t>
            </w:r>
          </w:p>
        </w:tc>
        <w:tc>
          <w:tcPr>
            <w:tcW w:w="6705" w:type="dxa"/>
            <w:gridSpan w:val="2"/>
            <w:vAlign w:val="center"/>
          </w:tcPr>
          <w:p w14:paraId="2B65BD0C" w14:textId="3C4F9C8D" w:rsidR="002C082B" w:rsidRPr="000C6FAA" w:rsidRDefault="00BB3B87" w:rsidP="00C634B2">
            <w:pPr>
              <w:rPr>
                <w:rFonts w:ascii="Arial" w:hAnsi="Arial" w:cs="Arial"/>
                <w:sz w:val="21"/>
                <w:szCs w:val="21"/>
              </w:rPr>
            </w:pPr>
            <w:r w:rsidRPr="000C6FAA">
              <w:rPr>
                <w:rFonts w:ascii="Arial" w:hAnsi="Arial" w:cs="Arial"/>
                <w:sz w:val="21"/>
                <w:szCs w:val="21"/>
              </w:rPr>
              <w:t xml:space="preserve">Annual </w:t>
            </w:r>
            <w:r w:rsidR="00C748A0" w:rsidRPr="000C6FAA">
              <w:rPr>
                <w:rFonts w:ascii="Arial" w:hAnsi="Arial" w:cs="Arial"/>
                <w:sz w:val="21"/>
                <w:szCs w:val="21"/>
              </w:rPr>
              <w:t xml:space="preserve"> </w:t>
            </w:r>
          </w:p>
        </w:tc>
      </w:tr>
      <w:tr w:rsidR="002C082B" w:rsidRPr="000C6FAA" w14:paraId="438AB0E3" w14:textId="77777777" w:rsidTr="00BB3B87">
        <w:trPr>
          <w:trHeight w:val="454"/>
        </w:trPr>
        <w:tc>
          <w:tcPr>
            <w:tcW w:w="2079" w:type="dxa"/>
            <w:shd w:val="clear" w:color="auto" w:fill="F2F2F2" w:themeFill="background1" w:themeFillShade="F2"/>
            <w:vAlign w:val="center"/>
          </w:tcPr>
          <w:p w14:paraId="4E89484B"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Status</w:t>
            </w:r>
          </w:p>
        </w:tc>
        <w:tc>
          <w:tcPr>
            <w:tcW w:w="6705" w:type="dxa"/>
            <w:gridSpan w:val="2"/>
            <w:vAlign w:val="center"/>
          </w:tcPr>
          <w:p w14:paraId="03A7483B" w14:textId="1927D1C0" w:rsidR="002C082B" w:rsidRPr="000C6FAA" w:rsidRDefault="00BB3B87" w:rsidP="00C634B2">
            <w:pPr>
              <w:rPr>
                <w:rFonts w:ascii="Arial" w:hAnsi="Arial" w:cs="Arial"/>
                <w:sz w:val="21"/>
                <w:szCs w:val="21"/>
              </w:rPr>
            </w:pPr>
            <w:r w:rsidRPr="000C6FAA">
              <w:rPr>
                <w:rFonts w:ascii="Arial" w:hAnsi="Arial" w:cs="Arial"/>
                <w:sz w:val="21"/>
                <w:szCs w:val="21"/>
                <w:highlight w:val="yellow"/>
              </w:rPr>
              <w:t>Pending</w:t>
            </w:r>
          </w:p>
        </w:tc>
      </w:tr>
      <w:tr w:rsidR="002C082B" w:rsidRPr="000C6FAA" w14:paraId="0CA74CAE" w14:textId="77777777" w:rsidTr="00BB3B87">
        <w:trPr>
          <w:trHeight w:val="454"/>
        </w:trPr>
        <w:tc>
          <w:tcPr>
            <w:tcW w:w="2079" w:type="dxa"/>
            <w:shd w:val="clear" w:color="auto" w:fill="F2F2F2" w:themeFill="background1" w:themeFillShade="F2"/>
            <w:vAlign w:val="center"/>
          </w:tcPr>
          <w:p w14:paraId="3AB0C9CF"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Reviewed By</w:t>
            </w:r>
          </w:p>
        </w:tc>
        <w:tc>
          <w:tcPr>
            <w:tcW w:w="6705" w:type="dxa"/>
            <w:gridSpan w:val="2"/>
            <w:vAlign w:val="center"/>
          </w:tcPr>
          <w:p w14:paraId="2B3ADFC5" w14:textId="77777777" w:rsidR="002C082B" w:rsidRPr="000C6FAA" w:rsidRDefault="00C748A0" w:rsidP="00C634B2">
            <w:pPr>
              <w:rPr>
                <w:rFonts w:ascii="Arial" w:hAnsi="Arial" w:cs="Arial"/>
                <w:sz w:val="21"/>
                <w:szCs w:val="21"/>
              </w:rPr>
            </w:pPr>
            <w:r w:rsidRPr="000C6FAA">
              <w:rPr>
                <w:rFonts w:ascii="Arial" w:hAnsi="Arial" w:cs="Arial"/>
                <w:sz w:val="21"/>
                <w:szCs w:val="21"/>
              </w:rPr>
              <w:t>Peter Stewart - Headteacher</w:t>
            </w:r>
            <w:r w:rsidR="002C082B" w:rsidRPr="000C6FAA">
              <w:rPr>
                <w:rFonts w:ascii="Arial" w:hAnsi="Arial" w:cs="Arial"/>
                <w:sz w:val="21"/>
                <w:szCs w:val="21"/>
              </w:rPr>
              <w:t xml:space="preserve"> </w:t>
            </w:r>
          </w:p>
        </w:tc>
      </w:tr>
      <w:tr w:rsidR="002C082B" w:rsidRPr="000C6FAA" w14:paraId="19988CD5" w14:textId="77777777" w:rsidTr="00BB3B87">
        <w:trPr>
          <w:trHeight w:val="454"/>
        </w:trPr>
        <w:tc>
          <w:tcPr>
            <w:tcW w:w="2079" w:type="dxa"/>
            <w:shd w:val="clear" w:color="auto" w:fill="F2F2F2" w:themeFill="background1" w:themeFillShade="F2"/>
            <w:vAlign w:val="center"/>
          </w:tcPr>
          <w:p w14:paraId="093566F6"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Approved By</w:t>
            </w:r>
          </w:p>
        </w:tc>
        <w:tc>
          <w:tcPr>
            <w:tcW w:w="6705" w:type="dxa"/>
            <w:gridSpan w:val="2"/>
            <w:vAlign w:val="center"/>
          </w:tcPr>
          <w:p w14:paraId="60BBA43C" w14:textId="166C1D73" w:rsidR="002C082B" w:rsidRPr="000C6FAA" w:rsidRDefault="00BB3B87" w:rsidP="00C634B2">
            <w:pPr>
              <w:rPr>
                <w:rFonts w:ascii="Arial" w:hAnsi="Arial" w:cs="Arial"/>
                <w:sz w:val="21"/>
                <w:szCs w:val="21"/>
              </w:rPr>
            </w:pPr>
            <w:r w:rsidRPr="000C6FAA">
              <w:rPr>
                <w:rFonts w:ascii="Arial" w:hAnsi="Arial" w:cs="Arial"/>
                <w:sz w:val="21"/>
                <w:szCs w:val="21"/>
                <w:highlight w:val="yellow"/>
              </w:rPr>
              <w:t>Pending</w:t>
            </w:r>
          </w:p>
        </w:tc>
      </w:tr>
      <w:tr w:rsidR="002C082B" w:rsidRPr="000C6FAA" w14:paraId="7AA6779B" w14:textId="77777777" w:rsidTr="00BB3B87">
        <w:trPr>
          <w:trHeight w:val="454"/>
        </w:trPr>
        <w:tc>
          <w:tcPr>
            <w:tcW w:w="2079" w:type="dxa"/>
            <w:shd w:val="clear" w:color="auto" w:fill="F2F2F2" w:themeFill="background1" w:themeFillShade="F2"/>
            <w:vAlign w:val="center"/>
          </w:tcPr>
          <w:p w14:paraId="0C5F8499"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Date of Approval</w:t>
            </w:r>
          </w:p>
        </w:tc>
        <w:tc>
          <w:tcPr>
            <w:tcW w:w="6705" w:type="dxa"/>
            <w:gridSpan w:val="2"/>
            <w:vAlign w:val="center"/>
          </w:tcPr>
          <w:p w14:paraId="476EA46B" w14:textId="417EED53" w:rsidR="002C082B" w:rsidRPr="000C6FAA" w:rsidRDefault="00BB3B87" w:rsidP="00C634B2">
            <w:pPr>
              <w:rPr>
                <w:rFonts w:ascii="Arial" w:hAnsi="Arial" w:cs="Arial"/>
                <w:sz w:val="21"/>
                <w:szCs w:val="21"/>
              </w:rPr>
            </w:pPr>
            <w:r w:rsidRPr="000C6FAA">
              <w:rPr>
                <w:rFonts w:ascii="Arial" w:hAnsi="Arial" w:cs="Arial"/>
                <w:sz w:val="21"/>
                <w:szCs w:val="21"/>
              </w:rPr>
              <w:t>September 2026</w:t>
            </w:r>
          </w:p>
        </w:tc>
      </w:tr>
      <w:tr w:rsidR="002C082B" w:rsidRPr="000C6FAA" w14:paraId="4FC17F96" w14:textId="77777777" w:rsidTr="00BB3B87">
        <w:trPr>
          <w:trHeight w:val="454"/>
        </w:trPr>
        <w:tc>
          <w:tcPr>
            <w:tcW w:w="2079" w:type="dxa"/>
            <w:shd w:val="clear" w:color="auto" w:fill="F2F2F2" w:themeFill="background1" w:themeFillShade="F2"/>
            <w:vAlign w:val="center"/>
          </w:tcPr>
          <w:p w14:paraId="5F47743C"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Next Review Date</w:t>
            </w:r>
          </w:p>
        </w:tc>
        <w:tc>
          <w:tcPr>
            <w:tcW w:w="6705" w:type="dxa"/>
            <w:gridSpan w:val="2"/>
            <w:vAlign w:val="center"/>
          </w:tcPr>
          <w:p w14:paraId="53431676" w14:textId="2C7E778F" w:rsidR="002C082B" w:rsidRPr="000C6FAA" w:rsidRDefault="00BB3B87" w:rsidP="00C634B2">
            <w:pPr>
              <w:rPr>
                <w:rFonts w:ascii="Arial" w:hAnsi="Arial" w:cs="Arial"/>
                <w:sz w:val="21"/>
                <w:szCs w:val="21"/>
              </w:rPr>
            </w:pPr>
            <w:r w:rsidRPr="000C6FAA">
              <w:rPr>
                <w:rFonts w:ascii="Arial" w:hAnsi="Arial" w:cs="Arial"/>
                <w:sz w:val="21"/>
                <w:szCs w:val="21"/>
              </w:rPr>
              <w:t>September 2027</w:t>
            </w:r>
          </w:p>
        </w:tc>
      </w:tr>
      <w:tr w:rsidR="00811FB3" w:rsidRPr="000C6FAA" w14:paraId="59730228" w14:textId="77777777" w:rsidTr="00BB3B87">
        <w:trPr>
          <w:trHeight w:val="454"/>
        </w:trPr>
        <w:tc>
          <w:tcPr>
            <w:tcW w:w="2079" w:type="dxa"/>
            <w:shd w:val="clear" w:color="auto" w:fill="F2F2F2" w:themeFill="background1" w:themeFillShade="F2"/>
            <w:vAlign w:val="center"/>
          </w:tcPr>
          <w:p w14:paraId="279A0821" w14:textId="5DF2BD4E" w:rsidR="00811FB3" w:rsidRPr="000C6FAA" w:rsidRDefault="00811FB3" w:rsidP="00C634B2">
            <w:pPr>
              <w:rPr>
                <w:rFonts w:ascii="Arial" w:hAnsi="Arial" w:cs="Arial"/>
                <w:b/>
                <w:bCs/>
                <w:sz w:val="21"/>
                <w:szCs w:val="21"/>
              </w:rPr>
            </w:pPr>
            <w:r w:rsidRPr="000C6FAA">
              <w:rPr>
                <w:rFonts w:ascii="Arial" w:hAnsi="Arial" w:cs="Arial"/>
                <w:b/>
                <w:bCs/>
                <w:sz w:val="21"/>
                <w:szCs w:val="21"/>
              </w:rPr>
              <w:t>Website Publication?</w:t>
            </w:r>
          </w:p>
        </w:tc>
        <w:tc>
          <w:tcPr>
            <w:tcW w:w="6705" w:type="dxa"/>
            <w:gridSpan w:val="2"/>
            <w:vAlign w:val="center"/>
          </w:tcPr>
          <w:p w14:paraId="5B369EB2" w14:textId="438EBF74" w:rsidR="00811FB3" w:rsidRPr="000C6FAA" w:rsidRDefault="00811FB3" w:rsidP="00C634B2">
            <w:pPr>
              <w:rPr>
                <w:rFonts w:ascii="Arial" w:hAnsi="Arial" w:cs="Arial"/>
                <w:sz w:val="21"/>
                <w:szCs w:val="21"/>
              </w:rPr>
            </w:pPr>
            <w:commentRangeStart w:id="2"/>
            <w:r w:rsidRPr="000C6FAA">
              <w:rPr>
                <w:rFonts w:ascii="Arial" w:hAnsi="Arial" w:cs="Arial"/>
                <w:sz w:val="21"/>
                <w:szCs w:val="21"/>
              </w:rPr>
              <w:t>Yes</w:t>
            </w:r>
            <w:commentRangeEnd w:id="2"/>
            <w:r w:rsidR="004A623A" w:rsidRPr="000C6FAA">
              <w:rPr>
                <w:rStyle w:val="CommentReference"/>
                <w:rFonts w:ascii="Arial" w:hAnsi="Arial" w:cs="Arial"/>
                <w:sz w:val="21"/>
                <w:szCs w:val="21"/>
              </w:rPr>
              <w:commentReference w:id="2"/>
            </w:r>
          </w:p>
        </w:tc>
      </w:tr>
      <w:tr w:rsidR="002C082B" w:rsidRPr="000C6FAA" w14:paraId="1C80A4B4" w14:textId="77777777" w:rsidTr="00BB3B87">
        <w:trPr>
          <w:trHeight w:val="454"/>
        </w:trPr>
        <w:tc>
          <w:tcPr>
            <w:tcW w:w="8784" w:type="dxa"/>
            <w:gridSpan w:val="3"/>
            <w:shd w:val="clear" w:color="auto" w:fill="F2F2F2" w:themeFill="background1" w:themeFillShade="F2"/>
            <w:vAlign w:val="center"/>
          </w:tcPr>
          <w:p w14:paraId="1D5D39D7"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Amendments and Adaptions</w:t>
            </w:r>
          </w:p>
        </w:tc>
      </w:tr>
      <w:tr w:rsidR="002C082B" w:rsidRPr="000C6FAA" w14:paraId="67A1A0A3" w14:textId="77777777" w:rsidTr="00BB3B87">
        <w:trPr>
          <w:trHeight w:val="365"/>
        </w:trPr>
        <w:tc>
          <w:tcPr>
            <w:tcW w:w="2079" w:type="dxa"/>
            <w:shd w:val="clear" w:color="auto" w:fill="F2F2F2" w:themeFill="background1" w:themeFillShade="F2"/>
            <w:vAlign w:val="center"/>
          </w:tcPr>
          <w:p w14:paraId="0E3B5EB1"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Date</w:t>
            </w:r>
          </w:p>
        </w:tc>
        <w:tc>
          <w:tcPr>
            <w:tcW w:w="1670" w:type="dxa"/>
            <w:shd w:val="clear" w:color="auto" w:fill="F2F2F2" w:themeFill="background1" w:themeFillShade="F2"/>
            <w:vAlign w:val="center"/>
          </w:tcPr>
          <w:p w14:paraId="16AC62DA"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Amended by?</w:t>
            </w:r>
          </w:p>
        </w:tc>
        <w:tc>
          <w:tcPr>
            <w:tcW w:w="5035" w:type="dxa"/>
            <w:shd w:val="clear" w:color="auto" w:fill="F2F2F2" w:themeFill="background1" w:themeFillShade="F2"/>
            <w:vAlign w:val="center"/>
          </w:tcPr>
          <w:p w14:paraId="6E5901A9" w14:textId="77777777" w:rsidR="002C082B" w:rsidRPr="000C6FAA" w:rsidRDefault="002C082B" w:rsidP="00C634B2">
            <w:pPr>
              <w:rPr>
                <w:rFonts w:ascii="Arial" w:hAnsi="Arial" w:cs="Arial"/>
                <w:b/>
                <w:bCs/>
                <w:sz w:val="21"/>
                <w:szCs w:val="21"/>
              </w:rPr>
            </w:pPr>
            <w:r w:rsidRPr="000C6FAA">
              <w:rPr>
                <w:rFonts w:ascii="Arial" w:hAnsi="Arial" w:cs="Arial"/>
                <w:b/>
                <w:bCs/>
                <w:sz w:val="21"/>
                <w:szCs w:val="21"/>
              </w:rPr>
              <w:t>Amendment Detail/Reason</w:t>
            </w:r>
          </w:p>
        </w:tc>
      </w:tr>
      <w:tr w:rsidR="002C082B" w:rsidRPr="000C6FAA" w14:paraId="23597ECB" w14:textId="77777777" w:rsidTr="00C634B2">
        <w:trPr>
          <w:trHeight w:val="454"/>
        </w:trPr>
        <w:tc>
          <w:tcPr>
            <w:tcW w:w="2079" w:type="dxa"/>
            <w:vAlign w:val="center"/>
          </w:tcPr>
          <w:p w14:paraId="3E9C6ACD" w14:textId="4C365FBA" w:rsidR="002C082B" w:rsidRPr="000C6FAA" w:rsidRDefault="002C082B" w:rsidP="00C634B2">
            <w:pPr>
              <w:rPr>
                <w:rFonts w:ascii="Arial" w:hAnsi="Arial" w:cs="Arial"/>
                <w:sz w:val="21"/>
                <w:szCs w:val="21"/>
              </w:rPr>
            </w:pPr>
          </w:p>
        </w:tc>
        <w:tc>
          <w:tcPr>
            <w:tcW w:w="1670" w:type="dxa"/>
            <w:vAlign w:val="center"/>
          </w:tcPr>
          <w:p w14:paraId="11BA0F4B" w14:textId="4B02F9CF" w:rsidR="002C082B" w:rsidRPr="000C6FAA" w:rsidRDefault="002C082B" w:rsidP="00C634B2">
            <w:pPr>
              <w:rPr>
                <w:rFonts w:ascii="Arial" w:hAnsi="Arial" w:cs="Arial"/>
                <w:sz w:val="21"/>
                <w:szCs w:val="21"/>
              </w:rPr>
            </w:pPr>
          </w:p>
        </w:tc>
        <w:tc>
          <w:tcPr>
            <w:tcW w:w="5035" w:type="dxa"/>
            <w:vAlign w:val="center"/>
          </w:tcPr>
          <w:p w14:paraId="7B55BDA6" w14:textId="77777777" w:rsidR="00C748A0" w:rsidRPr="000C6FAA" w:rsidRDefault="00C748A0" w:rsidP="004A623A">
            <w:pPr>
              <w:rPr>
                <w:rFonts w:ascii="Arial" w:hAnsi="Arial" w:cs="Arial"/>
                <w:sz w:val="21"/>
                <w:szCs w:val="21"/>
              </w:rPr>
            </w:pPr>
          </w:p>
        </w:tc>
      </w:tr>
    </w:tbl>
    <w:p w14:paraId="3B620465" w14:textId="77777777" w:rsidR="00C748A0" w:rsidRPr="000C6FAA" w:rsidRDefault="00C748A0">
      <w:pPr>
        <w:rPr>
          <w:rFonts w:ascii="Arial" w:hAnsi="Arial" w:cs="Arial"/>
          <w:sz w:val="21"/>
          <w:szCs w:val="21"/>
        </w:rPr>
      </w:pPr>
    </w:p>
    <w:p w14:paraId="3A4F5794" w14:textId="77777777" w:rsidR="00C748A0" w:rsidRPr="000C6FAA" w:rsidRDefault="00C748A0">
      <w:pPr>
        <w:spacing w:after="160" w:line="259" w:lineRule="auto"/>
        <w:rPr>
          <w:rFonts w:ascii="Arial" w:hAnsi="Arial" w:cs="Arial"/>
          <w:sz w:val="21"/>
          <w:szCs w:val="21"/>
        </w:rPr>
      </w:pPr>
      <w:r w:rsidRPr="000C6FAA">
        <w:rPr>
          <w:rFonts w:ascii="Arial" w:hAnsi="Arial" w:cs="Arial"/>
          <w:sz w:val="21"/>
          <w:szCs w:val="21"/>
        </w:rPr>
        <w:br w:type="page"/>
      </w:r>
    </w:p>
    <w:p w14:paraId="10DFAE26" w14:textId="77777777" w:rsidR="00C748A0" w:rsidRPr="000C6FAA" w:rsidRDefault="00C748A0" w:rsidP="00C748A0">
      <w:pPr>
        <w:spacing w:after="305" w:line="259" w:lineRule="auto"/>
        <w:ind w:left="437"/>
        <w:rPr>
          <w:rFonts w:ascii="Arial" w:hAnsi="Arial" w:cs="Arial"/>
          <w:sz w:val="21"/>
          <w:szCs w:val="21"/>
        </w:rPr>
      </w:pPr>
    </w:p>
    <w:sdt>
      <w:sdtPr>
        <w:rPr>
          <w:rFonts w:ascii="Arial" w:hAnsi="Arial" w:cs="Arial"/>
          <w:sz w:val="21"/>
          <w:szCs w:val="21"/>
        </w:rPr>
        <w:id w:val="292956271"/>
        <w:docPartObj>
          <w:docPartGallery w:val="Table of Contents"/>
        </w:docPartObj>
      </w:sdtPr>
      <w:sdtEndPr/>
      <w:sdtContent>
        <w:commentRangeStart w:id="3" w:displacedByCustomXml="prev"/>
        <w:p w14:paraId="70289210" w14:textId="77777777" w:rsidR="00C748A0" w:rsidRPr="00F20058" w:rsidRDefault="00C748A0" w:rsidP="00C748A0">
          <w:pPr>
            <w:spacing w:line="259" w:lineRule="auto"/>
            <w:ind w:left="10"/>
            <w:rPr>
              <w:rFonts w:ascii="Arial" w:hAnsi="Arial" w:cs="Arial"/>
              <w:b/>
              <w:color w:val="002060"/>
              <w:sz w:val="21"/>
              <w:szCs w:val="21"/>
            </w:rPr>
          </w:pPr>
          <w:r w:rsidRPr="00F20058">
            <w:rPr>
              <w:rFonts w:ascii="Arial" w:hAnsi="Arial" w:cs="Arial"/>
              <w:b/>
              <w:color w:val="002060"/>
              <w:sz w:val="21"/>
              <w:szCs w:val="21"/>
            </w:rPr>
            <w:t xml:space="preserve">Contents </w:t>
          </w:r>
          <w:commentRangeEnd w:id="3"/>
          <w:r w:rsidR="00811FB3" w:rsidRPr="00F20058">
            <w:rPr>
              <w:rStyle w:val="CommentReference"/>
              <w:rFonts w:ascii="Arial" w:hAnsi="Arial" w:cs="Arial"/>
              <w:sz w:val="21"/>
              <w:szCs w:val="21"/>
            </w:rPr>
            <w:commentReference w:id="3"/>
          </w:r>
        </w:p>
        <w:p w14:paraId="5F785ABC" w14:textId="77777777" w:rsidR="00C748A0" w:rsidRPr="00F20058" w:rsidRDefault="00C748A0" w:rsidP="00C748A0">
          <w:pPr>
            <w:spacing w:line="259" w:lineRule="auto"/>
            <w:ind w:left="10"/>
            <w:rPr>
              <w:rFonts w:ascii="Arial" w:hAnsi="Arial" w:cs="Arial"/>
              <w:b/>
              <w:color w:val="002060"/>
              <w:sz w:val="21"/>
              <w:szCs w:val="21"/>
            </w:rPr>
          </w:pPr>
        </w:p>
        <w:p w14:paraId="784AA3AA" w14:textId="259EE62C" w:rsidR="00F20058" w:rsidRPr="00F20058" w:rsidRDefault="00C748A0">
          <w:pPr>
            <w:pStyle w:val="TOC1"/>
            <w:tabs>
              <w:tab w:val="left" w:pos="440"/>
              <w:tab w:val="right" w:leader="dot" w:pos="9016"/>
            </w:tabs>
            <w:rPr>
              <w:rFonts w:ascii="Arial" w:eastAsiaTheme="minorEastAsia" w:hAnsi="Arial" w:cs="Arial"/>
              <w:noProof/>
              <w:color w:val="auto"/>
              <w:sz w:val="21"/>
              <w:szCs w:val="21"/>
            </w:rPr>
          </w:pPr>
          <w:r w:rsidRPr="00F20058">
            <w:rPr>
              <w:rFonts w:ascii="Arial" w:hAnsi="Arial" w:cs="Arial"/>
              <w:sz w:val="21"/>
              <w:szCs w:val="21"/>
            </w:rPr>
            <w:fldChar w:fldCharType="begin"/>
          </w:r>
          <w:r w:rsidRPr="00F20058">
            <w:rPr>
              <w:rFonts w:ascii="Arial" w:hAnsi="Arial" w:cs="Arial"/>
              <w:sz w:val="21"/>
              <w:szCs w:val="21"/>
            </w:rPr>
            <w:instrText xml:space="preserve"> TOC \o "1-2" \h \z \u </w:instrText>
          </w:r>
          <w:r w:rsidRPr="00F20058">
            <w:rPr>
              <w:rFonts w:ascii="Arial" w:hAnsi="Arial" w:cs="Arial"/>
              <w:sz w:val="21"/>
              <w:szCs w:val="21"/>
            </w:rPr>
            <w:fldChar w:fldCharType="separate"/>
          </w:r>
          <w:hyperlink w:anchor="_Toc240647988" w:history="1">
            <w:r w:rsidR="00F20058" w:rsidRPr="00F20058">
              <w:rPr>
                <w:rStyle w:val="Hyperlink"/>
                <w:rFonts w:ascii="Arial" w:hAnsi="Arial" w:cs="Arial"/>
                <w:bCs/>
                <w:noProof/>
                <w:sz w:val="21"/>
                <w:szCs w:val="21"/>
                <w:u w:color="000000"/>
              </w:rPr>
              <w:t>1.</w:t>
            </w:r>
            <w:r w:rsidR="00F20058" w:rsidRPr="00F20058">
              <w:rPr>
                <w:rFonts w:ascii="Arial" w:eastAsiaTheme="minorEastAsia" w:hAnsi="Arial" w:cs="Arial"/>
                <w:noProof/>
                <w:color w:val="auto"/>
                <w:sz w:val="21"/>
                <w:szCs w:val="21"/>
              </w:rPr>
              <w:tab/>
            </w:r>
            <w:r w:rsidR="00F20058" w:rsidRPr="00F20058">
              <w:rPr>
                <w:rStyle w:val="Hyperlink"/>
                <w:rFonts w:ascii="Arial" w:hAnsi="Arial" w:cs="Arial"/>
                <w:noProof/>
                <w:sz w:val="21"/>
                <w:szCs w:val="21"/>
              </w:rPr>
              <w:t>Introduction</w:t>
            </w:r>
            <w:r w:rsidR="00F20058" w:rsidRPr="00F20058">
              <w:rPr>
                <w:rFonts w:ascii="Arial" w:hAnsi="Arial" w:cs="Arial"/>
                <w:noProof/>
                <w:webHidden/>
                <w:sz w:val="21"/>
                <w:szCs w:val="21"/>
              </w:rPr>
              <w:tab/>
            </w:r>
            <w:r w:rsidR="00F20058" w:rsidRPr="00F20058">
              <w:rPr>
                <w:rFonts w:ascii="Arial" w:hAnsi="Arial" w:cs="Arial"/>
                <w:noProof/>
                <w:webHidden/>
                <w:sz w:val="21"/>
                <w:szCs w:val="21"/>
              </w:rPr>
              <w:fldChar w:fldCharType="begin"/>
            </w:r>
            <w:r w:rsidR="00F20058" w:rsidRPr="00F20058">
              <w:rPr>
                <w:rFonts w:ascii="Arial" w:hAnsi="Arial" w:cs="Arial"/>
                <w:noProof/>
                <w:webHidden/>
                <w:sz w:val="21"/>
                <w:szCs w:val="21"/>
              </w:rPr>
              <w:instrText xml:space="preserve"> PAGEREF _Toc240647988 \h </w:instrText>
            </w:r>
            <w:r w:rsidR="00F20058" w:rsidRPr="00F20058">
              <w:rPr>
                <w:rFonts w:ascii="Arial" w:hAnsi="Arial" w:cs="Arial"/>
                <w:noProof/>
                <w:webHidden/>
                <w:sz w:val="21"/>
                <w:szCs w:val="21"/>
              </w:rPr>
            </w:r>
            <w:r w:rsidR="00F20058" w:rsidRPr="00F20058">
              <w:rPr>
                <w:rFonts w:ascii="Arial" w:hAnsi="Arial" w:cs="Arial"/>
                <w:noProof/>
                <w:webHidden/>
                <w:sz w:val="21"/>
                <w:szCs w:val="21"/>
              </w:rPr>
              <w:fldChar w:fldCharType="separate"/>
            </w:r>
            <w:r w:rsidR="00F20058" w:rsidRPr="00F20058">
              <w:rPr>
                <w:rFonts w:ascii="Arial" w:hAnsi="Arial" w:cs="Arial"/>
                <w:noProof/>
                <w:webHidden/>
                <w:sz w:val="21"/>
                <w:szCs w:val="21"/>
              </w:rPr>
              <w:t>4</w:t>
            </w:r>
            <w:r w:rsidR="00F20058" w:rsidRPr="00F20058">
              <w:rPr>
                <w:rFonts w:ascii="Arial" w:hAnsi="Arial" w:cs="Arial"/>
                <w:noProof/>
                <w:webHidden/>
                <w:sz w:val="21"/>
                <w:szCs w:val="21"/>
              </w:rPr>
              <w:fldChar w:fldCharType="end"/>
            </w:r>
          </w:hyperlink>
        </w:p>
        <w:p w14:paraId="6275A438" w14:textId="21FC5BFD"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89" w:history="1">
            <w:r w:rsidRPr="00F20058">
              <w:rPr>
                <w:rStyle w:val="Hyperlink"/>
                <w:rFonts w:ascii="Arial" w:hAnsi="Arial" w:cs="Arial"/>
                <w:bCs/>
                <w:noProof/>
                <w:sz w:val="21"/>
                <w:szCs w:val="21"/>
                <w:u w:color="000000"/>
              </w:rPr>
              <w:t>2.</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Legal Framework</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_Toc240647989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4</w:t>
            </w:r>
            <w:r w:rsidRPr="00F20058">
              <w:rPr>
                <w:rFonts w:ascii="Arial" w:hAnsi="Arial" w:cs="Arial"/>
                <w:noProof/>
                <w:webHidden/>
                <w:sz w:val="21"/>
                <w:szCs w:val="21"/>
              </w:rPr>
              <w:fldChar w:fldCharType="end"/>
            </w:r>
          </w:hyperlink>
        </w:p>
        <w:p w14:paraId="5629F519" w14:textId="1082C8EA"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0" w:history="1">
            <w:r w:rsidRPr="00F20058">
              <w:rPr>
                <w:rStyle w:val="Hyperlink"/>
                <w:rFonts w:ascii="Arial" w:hAnsi="Arial" w:cs="Arial"/>
                <w:bCs/>
                <w:noProof/>
                <w:sz w:val="21"/>
                <w:szCs w:val="21"/>
                <w:u w:color="000000"/>
              </w:rPr>
              <w:t>3.</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Roles and Responsibilities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_Toc240647990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5</w:t>
            </w:r>
            <w:r w:rsidRPr="00F20058">
              <w:rPr>
                <w:rFonts w:ascii="Arial" w:hAnsi="Arial" w:cs="Arial"/>
                <w:noProof/>
                <w:webHidden/>
                <w:sz w:val="21"/>
                <w:szCs w:val="21"/>
              </w:rPr>
              <w:fldChar w:fldCharType="end"/>
            </w:r>
          </w:hyperlink>
        </w:p>
        <w:p w14:paraId="22ACAA7B" w14:textId="7209EC11"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1" w:history="1">
            <w:r w:rsidRPr="00F20058">
              <w:rPr>
                <w:rStyle w:val="Hyperlink"/>
                <w:rFonts w:ascii="Arial" w:hAnsi="Arial" w:cs="Arial"/>
                <w:bCs/>
                <w:noProof/>
                <w:sz w:val="21"/>
                <w:szCs w:val="21"/>
                <w:u w:color="000000"/>
              </w:rPr>
              <w:t>4.</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Charging for Education</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_Toc240647991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5</w:t>
            </w:r>
            <w:r w:rsidRPr="00F20058">
              <w:rPr>
                <w:rFonts w:ascii="Arial" w:hAnsi="Arial" w:cs="Arial"/>
                <w:noProof/>
                <w:webHidden/>
                <w:sz w:val="21"/>
                <w:szCs w:val="21"/>
              </w:rPr>
              <w:fldChar w:fldCharType="end"/>
            </w:r>
          </w:hyperlink>
        </w:p>
        <w:p w14:paraId="551507D3" w14:textId="219F4559"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2" w:history="1">
            <w:r w:rsidRPr="00F20058">
              <w:rPr>
                <w:rStyle w:val="Hyperlink"/>
                <w:rFonts w:ascii="Arial" w:hAnsi="Arial" w:cs="Arial"/>
                <w:bCs/>
                <w:noProof/>
                <w:sz w:val="21"/>
                <w:szCs w:val="21"/>
                <w:u w:color="000000"/>
              </w:rPr>
              <w:t>5.</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Optional Extras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_Toc240647992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6</w:t>
            </w:r>
            <w:r w:rsidRPr="00F20058">
              <w:rPr>
                <w:rFonts w:ascii="Arial" w:hAnsi="Arial" w:cs="Arial"/>
                <w:noProof/>
                <w:webHidden/>
                <w:sz w:val="21"/>
                <w:szCs w:val="21"/>
              </w:rPr>
              <w:fldChar w:fldCharType="end"/>
            </w:r>
          </w:hyperlink>
        </w:p>
        <w:p w14:paraId="22DA0D02" w14:textId="56554F04"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3" w:history="1">
            <w:r w:rsidRPr="00F20058">
              <w:rPr>
                <w:rStyle w:val="Hyperlink"/>
                <w:rFonts w:ascii="Arial" w:hAnsi="Arial" w:cs="Arial"/>
                <w:bCs/>
                <w:noProof/>
                <w:sz w:val="21"/>
                <w:szCs w:val="21"/>
                <w:u w:color="000000"/>
              </w:rPr>
              <w:t>6.</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Voluntary Contributions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_Toc240647993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7</w:t>
            </w:r>
            <w:r w:rsidRPr="00F20058">
              <w:rPr>
                <w:rFonts w:ascii="Arial" w:hAnsi="Arial" w:cs="Arial"/>
                <w:noProof/>
                <w:webHidden/>
                <w:sz w:val="21"/>
                <w:szCs w:val="21"/>
              </w:rPr>
              <w:fldChar w:fldCharType="end"/>
            </w:r>
          </w:hyperlink>
        </w:p>
        <w:p w14:paraId="2231DA06" w14:textId="598AF347"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4" w:history="1">
            <w:r w:rsidRPr="00F20058">
              <w:rPr>
                <w:rStyle w:val="Hyperlink"/>
                <w:rFonts w:ascii="Arial" w:hAnsi="Arial" w:cs="Arial"/>
                <w:bCs/>
                <w:noProof/>
                <w:sz w:val="21"/>
                <w:szCs w:val="21"/>
                <w:u w:color="000000"/>
              </w:rPr>
              <w:t>7.</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Examination Fees and Resits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_Toc240647994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8</w:t>
            </w:r>
            <w:r w:rsidRPr="00F20058">
              <w:rPr>
                <w:rFonts w:ascii="Arial" w:hAnsi="Arial" w:cs="Arial"/>
                <w:noProof/>
                <w:webHidden/>
                <w:sz w:val="21"/>
                <w:szCs w:val="21"/>
              </w:rPr>
              <w:fldChar w:fldCharType="end"/>
            </w:r>
          </w:hyperlink>
        </w:p>
        <w:p w14:paraId="6D85D8EA" w14:textId="57B3E9C5"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5" w:history="1">
            <w:r w:rsidRPr="00F20058">
              <w:rPr>
                <w:rStyle w:val="Hyperlink"/>
                <w:rFonts w:ascii="Arial" w:hAnsi="Arial" w:cs="Arial"/>
                <w:bCs/>
                <w:noProof/>
                <w:sz w:val="21"/>
                <w:szCs w:val="21"/>
                <w:u w:color="000000"/>
              </w:rPr>
              <w:t>8.</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Music Tuition</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_Toc240647995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8</w:t>
            </w:r>
            <w:r w:rsidRPr="00F20058">
              <w:rPr>
                <w:rFonts w:ascii="Arial" w:hAnsi="Arial" w:cs="Arial"/>
                <w:noProof/>
                <w:webHidden/>
                <w:sz w:val="21"/>
                <w:szCs w:val="21"/>
              </w:rPr>
              <w:fldChar w:fldCharType="end"/>
            </w:r>
          </w:hyperlink>
        </w:p>
        <w:p w14:paraId="42DF86D0" w14:textId="0DC2B8DD" w:rsidR="00F20058" w:rsidRPr="00F20058" w:rsidRDefault="00F20058">
          <w:pPr>
            <w:pStyle w:val="TOC1"/>
            <w:tabs>
              <w:tab w:val="left" w:pos="440"/>
              <w:tab w:val="right" w:leader="dot" w:pos="9016"/>
            </w:tabs>
            <w:rPr>
              <w:rFonts w:ascii="Arial" w:eastAsiaTheme="minorEastAsia" w:hAnsi="Arial" w:cs="Arial"/>
              <w:noProof/>
              <w:color w:val="auto"/>
              <w:sz w:val="21"/>
              <w:szCs w:val="21"/>
            </w:rPr>
          </w:pPr>
          <w:hyperlink w:anchor="_Toc240647996" w:history="1">
            <w:r w:rsidRPr="00F20058">
              <w:rPr>
                <w:rStyle w:val="Hyperlink"/>
                <w:rFonts w:ascii="Arial" w:hAnsi="Arial" w:cs="Arial"/>
                <w:bCs/>
                <w:noProof/>
                <w:sz w:val="21"/>
                <w:szCs w:val="21"/>
                <w:u w:color="000000"/>
              </w:rPr>
              <w:t>9.</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Transport</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_Toc240647996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8</w:t>
            </w:r>
            <w:r w:rsidRPr="00F20058">
              <w:rPr>
                <w:rFonts w:ascii="Arial" w:hAnsi="Arial" w:cs="Arial"/>
                <w:noProof/>
                <w:webHidden/>
                <w:sz w:val="21"/>
                <w:szCs w:val="21"/>
              </w:rPr>
              <w:fldChar w:fldCharType="end"/>
            </w:r>
          </w:hyperlink>
        </w:p>
        <w:p w14:paraId="1443B281" w14:textId="7669A7A5"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7997" w:history="1">
            <w:r w:rsidRPr="00F20058">
              <w:rPr>
                <w:rStyle w:val="Hyperlink"/>
                <w:rFonts w:ascii="Arial" w:hAnsi="Arial" w:cs="Arial"/>
                <w:bCs/>
                <w:noProof/>
                <w:sz w:val="21"/>
                <w:szCs w:val="21"/>
                <w:u w:color="000000"/>
              </w:rPr>
              <w:t>10.</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Residential Visits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_Toc240647997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9</w:t>
            </w:r>
            <w:r w:rsidRPr="00F20058">
              <w:rPr>
                <w:rFonts w:ascii="Arial" w:hAnsi="Arial" w:cs="Arial"/>
                <w:noProof/>
                <w:webHidden/>
                <w:sz w:val="21"/>
                <w:szCs w:val="21"/>
              </w:rPr>
              <w:fldChar w:fldCharType="end"/>
            </w:r>
          </w:hyperlink>
        </w:p>
        <w:p w14:paraId="0423C9A5" w14:textId="583D4D21"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7998" w:history="1">
            <w:r w:rsidRPr="00F20058">
              <w:rPr>
                <w:rStyle w:val="Hyperlink"/>
                <w:rFonts w:ascii="Arial" w:hAnsi="Arial" w:cs="Arial"/>
                <w:bCs/>
                <w:noProof/>
                <w:sz w:val="21"/>
                <w:szCs w:val="21"/>
                <w:u w:color="000000"/>
              </w:rPr>
              <w:t>11.</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Education partly during school hours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_Toc240647998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9</w:t>
            </w:r>
            <w:r w:rsidRPr="00F20058">
              <w:rPr>
                <w:rFonts w:ascii="Arial" w:hAnsi="Arial" w:cs="Arial"/>
                <w:noProof/>
                <w:webHidden/>
                <w:sz w:val="21"/>
                <w:szCs w:val="21"/>
              </w:rPr>
              <w:fldChar w:fldCharType="end"/>
            </w:r>
          </w:hyperlink>
        </w:p>
        <w:p w14:paraId="6BFB7D0E" w14:textId="06C53796"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7999" w:history="1">
            <w:r w:rsidRPr="00F20058">
              <w:rPr>
                <w:rStyle w:val="Hyperlink"/>
                <w:rFonts w:ascii="Arial" w:hAnsi="Arial" w:cs="Arial"/>
                <w:bCs/>
                <w:noProof/>
                <w:sz w:val="21"/>
                <w:szCs w:val="21"/>
                <w:u w:color="000000"/>
              </w:rPr>
              <w:t>12.</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Damaged or lost items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_Toc240647999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10</w:t>
            </w:r>
            <w:r w:rsidRPr="00F20058">
              <w:rPr>
                <w:rFonts w:ascii="Arial" w:hAnsi="Arial" w:cs="Arial"/>
                <w:noProof/>
                <w:webHidden/>
                <w:sz w:val="21"/>
                <w:szCs w:val="21"/>
              </w:rPr>
              <w:fldChar w:fldCharType="end"/>
            </w:r>
          </w:hyperlink>
        </w:p>
        <w:p w14:paraId="29F9722E" w14:textId="6746B6C6"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8000" w:history="1">
            <w:r w:rsidRPr="00F20058">
              <w:rPr>
                <w:rStyle w:val="Hyperlink"/>
                <w:rFonts w:ascii="Arial" w:hAnsi="Arial" w:cs="Arial"/>
                <w:bCs/>
                <w:noProof/>
                <w:sz w:val="21"/>
                <w:szCs w:val="21"/>
                <w:u w:color="000000"/>
              </w:rPr>
              <w:t>13.</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Remissions and financial assistance</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_Toc240648000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10</w:t>
            </w:r>
            <w:r w:rsidRPr="00F20058">
              <w:rPr>
                <w:rFonts w:ascii="Arial" w:hAnsi="Arial" w:cs="Arial"/>
                <w:noProof/>
                <w:webHidden/>
                <w:sz w:val="21"/>
                <w:szCs w:val="21"/>
              </w:rPr>
              <w:fldChar w:fldCharType="end"/>
            </w:r>
          </w:hyperlink>
        </w:p>
        <w:p w14:paraId="619E1E5C" w14:textId="1E88E424"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8001" w:history="1">
            <w:r w:rsidRPr="00F20058">
              <w:rPr>
                <w:rStyle w:val="Hyperlink"/>
                <w:rFonts w:ascii="Arial" w:hAnsi="Arial" w:cs="Arial"/>
                <w:bCs/>
                <w:noProof/>
                <w:sz w:val="21"/>
                <w:szCs w:val="21"/>
                <w:u w:color="000000"/>
              </w:rPr>
              <w:t>14.</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School trip refunds</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_Toc240648001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11</w:t>
            </w:r>
            <w:r w:rsidRPr="00F20058">
              <w:rPr>
                <w:rFonts w:ascii="Arial" w:hAnsi="Arial" w:cs="Arial"/>
                <w:noProof/>
                <w:webHidden/>
                <w:sz w:val="21"/>
                <w:szCs w:val="21"/>
              </w:rPr>
              <w:fldChar w:fldCharType="end"/>
            </w:r>
          </w:hyperlink>
        </w:p>
        <w:p w14:paraId="09FF8C7D" w14:textId="0E8F81FC"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8002" w:history="1">
            <w:r w:rsidRPr="00F20058">
              <w:rPr>
                <w:rStyle w:val="Hyperlink"/>
                <w:rFonts w:ascii="Arial" w:hAnsi="Arial" w:cs="Arial"/>
                <w:bCs/>
                <w:noProof/>
                <w:sz w:val="21"/>
                <w:szCs w:val="21"/>
                <w:u w:color="000000"/>
              </w:rPr>
              <w:t>15.</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Freedom of Information Policy and Publication Scheme</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_Toc240648002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12</w:t>
            </w:r>
            <w:r w:rsidRPr="00F20058">
              <w:rPr>
                <w:rFonts w:ascii="Arial" w:hAnsi="Arial" w:cs="Arial"/>
                <w:noProof/>
                <w:webHidden/>
                <w:sz w:val="21"/>
                <w:szCs w:val="21"/>
              </w:rPr>
              <w:fldChar w:fldCharType="end"/>
            </w:r>
          </w:hyperlink>
        </w:p>
        <w:p w14:paraId="2BBD3B74" w14:textId="25708E2D" w:rsidR="00F20058" w:rsidRPr="00F20058" w:rsidRDefault="00F20058">
          <w:pPr>
            <w:pStyle w:val="TOC1"/>
            <w:tabs>
              <w:tab w:val="left" w:pos="660"/>
              <w:tab w:val="right" w:leader="dot" w:pos="9016"/>
            </w:tabs>
            <w:rPr>
              <w:rFonts w:ascii="Arial" w:eastAsiaTheme="minorEastAsia" w:hAnsi="Arial" w:cs="Arial"/>
              <w:noProof/>
              <w:color w:val="auto"/>
              <w:sz w:val="21"/>
              <w:szCs w:val="21"/>
            </w:rPr>
          </w:pPr>
          <w:hyperlink w:anchor="_Toc240648003" w:history="1">
            <w:r w:rsidRPr="00F20058">
              <w:rPr>
                <w:rStyle w:val="Hyperlink"/>
                <w:rFonts w:ascii="Arial" w:hAnsi="Arial" w:cs="Arial"/>
                <w:bCs/>
                <w:noProof/>
                <w:sz w:val="21"/>
                <w:szCs w:val="21"/>
                <w:u w:color="000000"/>
              </w:rPr>
              <w:t>16.</w:t>
            </w:r>
            <w:r w:rsidRPr="00F20058">
              <w:rPr>
                <w:rFonts w:ascii="Arial" w:eastAsiaTheme="minorEastAsia" w:hAnsi="Arial" w:cs="Arial"/>
                <w:noProof/>
                <w:color w:val="auto"/>
                <w:sz w:val="21"/>
                <w:szCs w:val="21"/>
              </w:rPr>
              <w:tab/>
            </w:r>
            <w:r w:rsidRPr="00F20058">
              <w:rPr>
                <w:rStyle w:val="Hyperlink"/>
                <w:rFonts w:ascii="Arial" w:hAnsi="Arial" w:cs="Arial"/>
                <w:noProof/>
                <w:sz w:val="21"/>
                <w:szCs w:val="21"/>
              </w:rPr>
              <w:t>Monitoring and review</w:t>
            </w:r>
            <w:r w:rsidRPr="00F20058">
              <w:rPr>
                <w:rFonts w:ascii="Arial" w:hAnsi="Arial" w:cs="Arial"/>
                <w:noProof/>
                <w:webHidden/>
                <w:sz w:val="21"/>
                <w:szCs w:val="21"/>
              </w:rPr>
              <w:tab/>
            </w:r>
            <w:r w:rsidRPr="00F20058">
              <w:rPr>
                <w:rFonts w:ascii="Arial" w:hAnsi="Arial" w:cs="Arial"/>
                <w:noProof/>
                <w:webHidden/>
                <w:sz w:val="21"/>
                <w:szCs w:val="21"/>
              </w:rPr>
              <w:fldChar w:fldCharType="begin"/>
            </w:r>
            <w:r w:rsidRPr="00F20058">
              <w:rPr>
                <w:rFonts w:ascii="Arial" w:hAnsi="Arial" w:cs="Arial"/>
                <w:noProof/>
                <w:webHidden/>
                <w:sz w:val="21"/>
                <w:szCs w:val="21"/>
              </w:rPr>
              <w:instrText xml:space="preserve"> PAGEREF _Toc240648003 \h </w:instrText>
            </w:r>
            <w:r w:rsidRPr="00F20058">
              <w:rPr>
                <w:rFonts w:ascii="Arial" w:hAnsi="Arial" w:cs="Arial"/>
                <w:noProof/>
                <w:webHidden/>
                <w:sz w:val="21"/>
                <w:szCs w:val="21"/>
              </w:rPr>
            </w:r>
            <w:r w:rsidRPr="00F20058">
              <w:rPr>
                <w:rFonts w:ascii="Arial" w:hAnsi="Arial" w:cs="Arial"/>
                <w:noProof/>
                <w:webHidden/>
                <w:sz w:val="21"/>
                <w:szCs w:val="21"/>
              </w:rPr>
              <w:fldChar w:fldCharType="separate"/>
            </w:r>
            <w:r w:rsidRPr="00F20058">
              <w:rPr>
                <w:rFonts w:ascii="Arial" w:hAnsi="Arial" w:cs="Arial"/>
                <w:noProof/>
                <w:webHidden/>
                <w:sz w:val="21"/>
                <w:szCs w:val="21"/>
              </w:rPr>
              <w:t>12</w:t>
            </w:r>
            <w:r w:rsidRPr="00F20058">
              <w:rPr>
                <w:rFonts w:ascii="Arial" w:hAnsi="Arial" w:cs="Arial"/>
                <w:noProof/>
                <w:webHidden/>
                <w:sz w:val="21"/>
                <w:szCs w:val="21"/>
              </w:rPr>
              <w:fldChar w:fldCharType="end"/>
            </w:r>
          </w:hyperlink>
        </w:p>
        <w:p w14:paraId="452E2477" w14:textId="51B3C2F2" w:rsidR="00C748A0" w:rsidRPr="000C6FAA" w:rsidRDefault="00C748A0" w:rsidP="00C748A0">
          <w:pPr>
            <w:rPr>
              <w:rFonts w:ascii="Arial" w:hAnsi="Arial" w:cs="Arial"/>
              <w:sz w:val="21"/>
              <w:szCs w:val="21"/>
            </w:rPr>
          </w:pPr>
          <w:r w:rsidRPr="00F20058">
            <w:rPr>
              <w:rFonts w:ascii="Arial" w:hAnsi="Arial" w:cs="Arial"/>
              <w:sz w:val="21"/>
              <w:szCs w:val="21"/>
            </w:rPr>
            <w:fldChar w:fldCharType="end"/>
          </w:r>
        </w:p>
      </w:sdtContent>
    </w:sdt>
    <w:p w14:paraId="1639D01C" w14:textId="77777777" w:rsidR="00C748A0" w:rsidRPr="000C6FAA" w:rsidRDefault="00C748A0" w:rsidP="00C748A0">
      <w:pPr>
        <w:spacing w:line="259" w:lineRule="auto"/>
        <w:ind w:left="437"/>
        <w:rPr>
          <w:rFonts w:ascii="Arial" w:hAnsi="Arial" w:cs="Arial"/>
          <w:sz w:val="21"/>
          <w:szCs w:val="21"/>
        </w:rPr>
      </w:pPr>
      <w:r w:rsidRPr="000C6FAA">
        <w:rPr>
          <w:rFonts w:ascii="Arial" w:eastAsia="Calibri" w:hAnsi="Arial" w:cs="Arial"/>
          <w:sz w:val="21"/>
          <w:szCs w:val="21"/>
        </w:rPr>
        <w:t xml:space="preserve"> </w:t>
      </w:r>
    </w:p>
    <w:p w14:paraId="42F184B5" w14:textId="77777777" w:rsidR="00C748A0" w:rsidRPr="000C6FAA" w:rsidRDefault="00C748A0" w:rsidP="00C748A0">
      <w:pPr>
        <w:spacing w:line="259" w:lineRule="auto"/>
        <w:ind w:left="437"/>
        <w:rPr>
          <w:rFonts w:ascii="Arial" w:eastAsia="Arial" w:hAnsi="Arial" w:cs="Arial"/>
          <w:b/>
          <w:sz w:val="21"/>
          <w:szCs w:val="21"/>
        </w:rPr>
      </w:pPr>
      <w:r w:rsidRPr="000C6FAA">
        <w:rPr>
          <w:rFonts w:ascii="Arial" w:eastAsia="Arial" w:hAnsi="Arial" w:cs="Arial"/>
          <w:b/>
          <w:sz w:val="21"/>
          <w:szCs w:val="21"/>
        </w:rPr>
        <w:t xml:space="preserve"> </w:t>
      </w:r>
    </w:p>
    <w:p w14:paraId="43689E3C" w14:textId="26378076" w:rsidR="00C748A0" w:rsidRPr="00B7711A" w:rsidRDefault="00C748A0" w:rsidP="00B7711A">
      <w:pPr>
        <w:spacing w:after="160" w:line="259" w:lineRule="auto"/>
        <w:rPr>
          <w:rFonts w:ascii="Arial" w:eastAsia="Arial" w:hAnsi="Arial" w:cs="Arial"/>
          <w:b/>
          <w:sz w:val="21"/>
          <w:szCs w:val="21"/>
        </w:rPr>
      </w:pPr>
      <w:r w:rsidRPr="000C6FAA">
        <w:rPr>
          <w:rFonts w:ascii="Arial" w:eastAsia="Arial" w:hAnsi="Arial" w:cs="Arial"/>
          <w:b/>
          <w:sz w:val="21"/>
          <w:szCs w:val="21"/>
        </w:rPr>
        <w:br w:type="page"/>
      </w:r>
    </w:p>
    <w:p w14:paraId="1F8B309A" w14:textId="77777777" w:rsidR="00C748A0" w:rsidRPr="000C6FAA" w:rsidRDefault="00C748A0" w:rsidP="00C748A0">
      <w:pPr>
        <w:spacing w:line="255" w:lineRule="auto"/>
        <w:ind w:left="437" w:right="7086"/>
        <w:rPr>
          <w:rFonts w:ascii="Arial" w:hAnsi="Arial" w:cs="Arial"/>
          <w:sz w:val="21"/>
          <w:szCs w:val="21"/>
        </w:rPr>
      </w:pPr>
      <w:r w:rsidRPr="000C6FAA">
        <w:rPr>
          <w:rFonts w:ascii="Arial" w:eastAsia="Arial" w:hAnsi="Arial" w:cs="Arial"/>
          <w:b/>
          <w:sz w:val="21"/>
          <w:szCs w:val="21"/>
        </w:rPr>
        <w:lastRenderedPageBreak/>
        <w:t xml:space="preserve">  </w:t>
      </w:r>
      <w:r w:rsidRPr="000C6FAA">
        <w:rPr>
          <w:rFonts w:ascii="Arial" w:eastAsia="Arial" w:hAnsi="Arial" w:cs="Arial"/>
          <w:b/>
          <w:sz w:val="21"/>
          <w:szCs w:val="21"/>
        </w:rPr>
        <w:tab/>
        <w:t xml:space="preserve"> </w:t>
      </w:r>
    </w:p>
    <w:p w14:paraId="39D43E64" w14:textId="73653B07" w:rsidR="00C748A0" w:rsidRPr="000C6FAA" w:rsidRDefault="00C748A0" w:rsidP="00C748A0">
      <w:pPr>
        <w:pStyle w:val="Heading1"/>
        <w:ind w:left="562" w:hanging="567"/>
        <w:rPr>
          <w:sz w:val="21"/>
          <w:szCs w:val="21"/>
        </w:rPr>
      </w:pPr>
      <w:bookmarkStart w:id="4" w:name="_Toc240647988"/>
      <w:r w:rsidRPr="000C6FAA">
        <w:rPr>
          <w:color w:val="002060"/>
          <w:sz w:val="21"/>
          <w:szCs w:val="21"/>
        </w:rPr>
        <w:t>I</w:t>
      </w:r>
      <w:r w:rsidR="00F20058">
        <w:rPr>
          <w:color w:val="002060"/>
          <w:sz w:val="21"/>
          <w:szCs w:val="21"/>
        </w:rPr>
        <w:t>ntroduction</w:t>
      </w:r>
      <w:bookmarkEnd w:id="4"/>
      <w:r w:rsidR="00F20058">
        <w:rPr>
          <w:color w:val="002060"/>
          <w:sz w:val="21"/>
          <w:szCs w:val="21"/>
        </w:rPr>
        <w:t xml:space="preserve"> </w:t>
      </w:r>
    </w:p>
    <w:p w14:paraId="1E6A4FE2" w14:textId="77777777" w:rsidR="00C748A0" w:rsidRPr="000C6FAA" w:rsidRDefault="00C748A0" w:rsidP="00C748A0">
      <w:pPr>
        <w:spacing w:line="259" w:lineRule="auto"/>
        <w:ind w:left="360"/>
        <w:rPr>
          <w:rFonts w:ascii="Arial" w:hAnsi="Arial" w:cs="Arial"/>
          <w:sz w:val="21"/>
          <w:szCs w:val="21"/>
        </w:rPr>
      </w:pPr>
      <w:r w:rsidRPr="000C6FAA">
        <w:rPr>
          <w:rFonts w:ascii="Arial" w:eastAsia="Arial" w:hAnsi="Arial" w:cs="Arial"/>
          <w:b/>
          <w:sz w:val="21"/>
          <w:szCs w:val="21"/>
        </w:rPr>
        <w:t xml:space="preserve"> </w:t>
      </w:r>
    </w:p>
    <w:p w14:paraId="64D03F42" w14:textId="5AA1DF28" w:rsidR="00C748A0" w:rsidRPr="000C6FAA" w:rsidRDefault="003E15FE" w:rsidP="003E15FE">
      <w:pPr>
        <w:spacing w:after="2" w:line="255" w:lineRule="auto"/>
        <w:ind w:left="567" w:right="247" w:hanging="567"/>
        <w:rPr>
          <w:rFonts w:ascii="Arial" w:hAnsi="Arial" w:cs="Arial"/>
          <w:sz w:val="21"/>
          <w:szCs w:val="21"/>
        </w:rPr>
      </w:pPr>
      <w:r w:rsidRPr="000C6FAA">
        <w:rPr>
          <w:rFonts w:ascii="Arial" w:hAnsi="Arial" w:cs="Arial"/>
          <w:sz w:val="21"/>
          <w:szCs w:val="21"/>
        </w:rPr>
        <w:t xml:space="preserve">1.1 </w:t>
      </w:r>
      <w:r w:rsidRPr="000C6FAA">
        <w:rPr>
          <w:rFonts w:ascii="Arial" w:hAnsi="Arial" w:cs="Arial"/>
          <w:sz w:val="21"/>
          <w:szCs w:val="21"/>
        </w:rPr>
        <w:tab/>
      </w:r>
      <w:r w:rsidR="00811FB3" w:rsidRPr="000C6FAA">
        <w:rPr>
          <w:rFonts w:ascii="Arial" w:hAnsi="Arial" w:cs="Arial"/>
          <w:sz w:val="21"/>
          <w:szCs w:val="21"/>
        </w:rPr>
        <w:t>This policy has been drawn</w:t>
      </w:r>
      <w:r w:rsidR="00C748A0" w:rsidRPr="000C6FAA">
        <w:rPr>
          <w:rFonts w:ascii="Arial" w:hAnsi="Arial" w:cs="Arial"/>
          <w:sz w:val="21"/>
          <w:szCs w:val="21"/>
        </w:rPr>
        <w:t xml:space="preserve"> up in accordance with New </w:t>
      </w:r>
      <w:proofErr w:type="spellStart"/>
      <w:r w:rsidR="00C748A0" w:rsidRPr="000C6FAA">
        <w:rPr>
          <w:rFonts w:ascii="Arial" w:hAnsi="Arial" w:cs="Arial"/>
          <w:sz w:val="21"/>
          <w:szCs w:val="21"/>
        </w:rPr>
        <w:t>Moston</w:t>
      </w:r>
      <w:proofErr w:type="spellEnd"/>
      <w:r w:rsidR="00C748A0" w:rsidRPr="000C6FAA">
        <w:rPr>
          <w:rFonts w:ascii="Arial" w:hAnsi="Arial" w:cs="Arial"/>
          <w:sz w:val="21"/>
          <w:szCs w:val="21"/>
        </w:rPr>
        <w:t xml:space="preserve"> Primary School’s Vision and Values. Everything we do is underpinned by the school’s four values: Growth, Standards, Attitude and Pride and the school’s Vision Statement: </w:t>
      </w:r>
    </w:p>
    <w:p w14:paraId="2417C229" w14:textId="77777777" w:rsidR="00C748A0" w:rsidRPr="000C6FAA" w:rsidRDefault="00C748A0" w:rsidP="00C748A0">
      <w:pPr>
        <w:spacing w:after="2" w:line="255" w:lineRule="auto"/>
        <w:ind w:left="562" w:right="247"/>
        <w:rPr>
          <w:rFonts w:ascii="Arial" w:hAnsi="Arial" w:cs="Arial"/>
          <w:color w:val="FF0000"/>
          <w:sz w:val="21"/>
          <w:szCs w:val="21"/>
        </w:rPr>
      </w:pPr>
    </w:p>
    <w:p w14:paraId="685A7A14" w14:textId="77777777" w:rsidR="00092EFA" w:rsidRPr="000C6FAA" w:rsidRDefault="00092EFA" w:rsidP="00092EFA">
      <w:pPr>
        <w:spacing w:line="259" w:lineRule="auto"/>
        <w:ind w:left="567"/>
        <w:rPr>
          <w:rFonts w:ascii="Arial" w:hAnsi="Arial" w:cs="Arial"/>
          <w:i/>
          <w:iCs/>
          <w:sz w:val="21"/>
          <w:szCs w:val="21"/>
        </w:rPr>
      </w:pPr>
      <w:r w:rsidRPr="000C6FAA">
        <w:rPr>
          <w:rFonts w:ascii="Arial" w:hAnsi="Arial" w:cs="Arial"/>
          <w:i/>
          <w:iCs/>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A07C2FE" w14:textId="77777777" w:rsidR="00092EFA" w:rsidRPr="000C6FAA" w:rsidRDefault="00092EFA" w:rsidP="00092EFA">
      <w:pPr>
        <w:spacing w:line="259" w:lineRule="auto"/>
        <w:ind w:left="567"/>
        <w:rPr>
          <w:rFonts w:ascii="Arial" w:hAnsi="Arial" w:cs="Arial"/>
          <w:i/>
          <w:iCs/>
          <w:sz w:val="21"/>
          <w:szCs w:val="21"/>
        </w:rPr>
      </w:pPr>
    </w:p>
    <w:p w14:paraId="720A4E51" w14:textId="77777777" w:rsidR="00092EFA" w:rsidRPr="000C6FAA" w:rsidRDefault="00092EFA" w:rsidP="00092EFA">
      <w:pPr>
        <w:spacing w:line="259" w:lineRule="auto"/>
        <w:ind w:left="567"/>
        <w:rPr>
          <w:rFonts w:ascii="Arial" w:hAnsi="Arial" w:cs="Arial"/>
          <w:i/>
          <w:iCs/>
          <w:sz w:val="21"/>
          <w:szCs w:val="21"/>
        </w:rPr>
      </w:pPr>
      <w:r w:rsidRPr="000C6FAA">
        <w:rPr>
          <w:rFonts w:ascii="Arial" w:hAnsi="Arial" w:cs="Arial"/>
          <w:b/>
          <w:bCs/>
          <w:i/>
          <w:iCs/>
          <w:sz w:val="21"/>
          <w:szCs w:val="21"/>
        </w:rPr>
        <w:t>Focused on Growth, Rooted in Pride.</w:t>
      </w:r>
    </w:p>
    <w:p w14:paraId="5F712F51" w14:textId="77777777" w:rsidR="00C748A0" w:rsidRPr="000C6FAA" w:rsidRDefault="00C748A0" w:rsidP="00C748A0">
      <w:pPr>
        <w:spacing w:line="259" w:lineRule="auto"/>
        <w:ind w:left="567"/>
        <w:rPr>
          <w:rFonts w:ascii="Arial" w:hAnsi="Arial" w:cs="Arial"/>
          <w:sz w:val="21"/>
          <w:szCs w:val="21"/>
        </w:rPr>
      </w:pPr>
      <w:r w:rsidRPr="000C6FAA">
        <w:rPr>
          <w:rFonts w:ascii="Arial" w:hAnsi="Arial" w:cs="Arial"/>
          <w:sz w:val="21"/>
          <w:szCs w:val="21"/>
        </w:rPr>
        <w:t xml:space="preserve"> </w:t>
      </w:r>
    </w:p>
    <w:p w14:paraId="4D33B283" w14:textId="77777777" w:rsidR="003E15FE" w:rsidRPr="000C6FAA" w:rsidRDefault="003E15FE" w:rsidP="003E15FE">
      <w:pPr>
        <w:pStyle w:val="pdq2pgselectionanchorcontainer"/>
        <w:ind w:left="720" w:hanging="720"/>
        <w:rPr>
          <w:rFonts w:ascii="Arial" w:hAnsi="Arial" w:cs="Arial"/>
          <w:sz w:val="21"/>
          <w:szCs w:val="21"/>
        </w:rPr>
      </w:pPr>
      <w:r w:rsidRPr="000C6FAA">
        <w:rPr>
          <w:rFonts w:ascii="Arial" w:hAnsi="Arial" w:cs="Arial"/>
          <w:sz w:val="21"/>
          <w:szCs w:val="21"/>
        </w:rPr>
        <w:t xml:space="preserve">1.2 </w:t>
      </w:r>
      <w:r w:rsidRPr="000C6FAA">
        <w:rPr>
          <w:rFonts w:ascii="Arial" w:hAnsi="Arial" w:cs="Arial"/>
          <w:sz w:val="21"/>
          <w:szCs w:val="21"/>
        </w:rPr>
        <w:tab/>
      </w:r>
      <w:r w:rsidRPr="000C6FAA">
        <w:rPr>
          <w:rFonts w:ascii="Arial" w:hAnsi="Arial" w:cs="Arial"/>
          <w:sz w:val="21"/>
          <w:szCs w:val="21"/>
        </w:rPr>
        <w:t xml:space="preserve">New </w:t>
      </w:r>
      <w:proofErr w:type="spellStart"/>
      <w:r w:rsidRPr="000C6FAA">
        <w:rPr>
          <w:rFonts w:ascii="Arial" w:hAnsi="Arial" w:cs="Arial"/>
          <w:sz w:val="21"/>
          <w:szCs w:val="21"/>
        </w:rPr>
        <w:t>Moston</w:t>
      </w:r>
      <w:proofErr w:type="spellEnd"/>
      <w:r w:rsidRPr="000C6FAA">
        <w:rPr>
          <w:rFonts w:ascii="Arial" w:hAnsi="Arial" w:cs="Arial"/>
          <w:sz w:val="21"/>
          <w:szCs w:val="21"/>
        </w:rPr>
        <w:t xml:space="preserve"> Primary School is committed to ensuring that all pupils are able to access the full range of educational opportunities offered by the school, regardless of their family’s financial circumstances.</w:t>
      </w:r>
    </w:p>
    <w:p w14:paraId="71195475" w14:textId="10EDE753" w:rsidR="003E15FE" w:rsidRPr="000C6FAA" w:rsidRDefault="003E15FE" w:rsidP="003E15FE">
      <w:pPr>
        <w:pStyle w:val="pdq2pgselectionanchorcontainer"/>
        <w:ind w:left="720" w:hanging="720"/>
        <w:rPr>
          <w:rFonts w:ascii="Arial" w:hAnsi="Arial" w:cs="Arial"/>
          <w:sz w:val="21"/>
          <w:szCs w:val="21"/>
        </w:rPr>
      </w:pPr>
      <w:r w:rsidRPr="000C6FAA">
        <w:rPr>
          <w:rFonts w:ascii="Arial" w:hAnsi="Arial" w:cs="Arial"/>
          <w:sz w:val="21"/>
          <w:szCs w:val="21"/>
        </w:rPr>
        <w:t xml:space="preserve">1.3 </w:t>
      </w:r>
      <w:r w:rsidRPr="000C6FAA">
        <w:rPr>
          <w:rFonts w:ascii="Arial" w:hAnsi="Arial" w:cs="Arial"/>
          <w:sz w:val="21"/>
          <w:szCs w:val="21"/>
        </w:rPr>
        <w:tab/>
      </w:r>
      <w:r w:rsidRPr="000C6FAA">
        <w:rPr>
          <w:rFonts w:ascii="Arial" w:hAnsi="Arial" w:cs="Arial"/>
          <w:sz w:val="21"/>
          <w:szCs w:val="21"/>
        </w:rPr>
        <w:t xml:space="preserve">This policy sets out the school’s approach to charging and remissions and is intended to ensure that all charges, requests for voluntary contributions and decisions about financial support are fair, transparent and consistent with the relevant legal requirements and Department for Education guidance. It explains the circumstances in which the school may make a charge, where contributions are voluntary, and where charges may be reduced or waived. </w:t>
      </w:r>
    </w:p>
    <w:p w14:paraId="73C9FC72" w14:textId="4B24B789" w:rsidR="003E15FE" w:rsidRPr="000C6FAA" w:rsidRDefault="003E15FE" w:rsidP="003E15FE">
      <w:pPr>
        <w:pStyle w:val="NormalWeb"/>
        <w:ind w:left="720" w:hanging="720"/>
        <w:rPr>
          <w:rFonts w:ascii="Arial" w:hAnsi="Arial" w:cs="Arial"/>
          <w:sz w:val="21"/>
          <w:szCs w:val="21"/>
        </w:rPr>
      </w:pPr>
      <w:r w:rsidRPr="000C6FAA">
        <w:rPr>
          <w:rFonts w:ascii="Arial" w:hAnsi="Arial" w:cs="Arial"/>
          <w:sz w:val="21"/>
          <w:szCs w:val="21"/>
        </w:rPr>
        <w:t xml:space="preserve">1.4 </w:t>
      </w:r>
      <w:r w:rsidRPr="000C6FAA">
        <w:rPr>
          <w:rFonts w:ascii="Arial" w:hAnsi="Arial" w:cs="Arial"/>
          <w:sz w:val="21"/>
          <w:szCs w:val="21"/>
        </w:rPr>
        <w:tab/>
      </w:r>
      <w:r w:rsidRPr="000C6FAA">
        <w:rPr>
          <w:rFonts w:ascii="Arial" w:hAnsi="Arial" w:cs="Arial"/>
          <w:sz w:val="21"/>
          <w:szCs w:val="21"/>
        </w:rPr>
        <w:t>The school recognises that financial circumstances should not create unnecessary barriers to pupils participating in school life. Where charges are permitted, the school will communicate these clearly to parents and carers and will make information available about any remission, exemption or hardship support that may apply.</w:t>
      </w:r>
    </w:p>
    <w:p w14:paraId="2AE36347" w14:textId="311E7F9B" w:rsidR="003E15FE" w:rsidRPr="00F20058" w:rsidRDefault="003E15FE" w:rsidP="00F20058">
      <w:pPr>
        <w:pStyle w:val="NormalWeb"/>
        <w:ind w:left="720" w:hanging="720"/>
        <w:rPr>
          <w:rFonts w:ascii="Arial" w:hAnsi="Arial" w:cs="Arial"/>
          <w:b/>
          <w:i/>
          <w:color w:val="242424"/>
          <w:sz w:val="21"/>
          <w:szCs w:val="21"/>
        </w:rPr>
      </w:pPr>
      <w:r w:rsidRPr="000C6FAA">
        <w:rPr>
          <w:rFonts w:ascii="Arial" w:hAnsi="Arial" w:cs="Arial"/>
          <w:sz w:val="21"/>
          <w:szCs w:val="21"/>
        </w:rPr>
        <w:t>1.5</w:t>
      </w:r>
      <w:r w:rsidRPr="000C6FAA">
        <w:rPr>
          <w:rFonts w:ascii="Arial" w:hAnsi="Arial" w:cs="Arial"/>
          <w:sz w:val="21"/>
          <w:szCs w:val="21"/>
        </w:rPr>
        <w:tab/>
      </w:r>
      <w:r w:rsidRPr="000C6FAA">
        <w:rPr>
          <w:rFonts w:ascii="Arial" w:hAnsi="Arial" w:cs="Arial"/>
          <w:sz w:val="21"/>
          <w:szCs w:val="21"/>
        </w:rPr>
        <w:t>This policy applies to areas including educational visits and voluntary contributions, residential visits, music tuition and other optional activities, wraparound care and extended services, and charges relating to the loss of or damage to school property.</w:t>
      </w:r>
      <w:r w:rsidR="00811FB3" w:rsidRPr="000C6FAA">
        <w:rPr>
          <w:rFonts w:ascii="Arial" w:hAnsi="Arial" w:cs="Arial"/>
          <w:b/>
          <w:i/>
          <w:color w:val="242424"/>
          <w:sz w:val="21"/>
          <w:szCs w:val="21"/>
        </w:rPr>
        <w:t xml:space="preserve"> </w:t>
      </w:r>
    </w:p>
    <w:p w14:paraId="28E012B6" w14:textId="0E993802" w:rsidR="00F20058" w:rsidRPr="00F20058" w:rsidRDefault="003E15FE" w:rsidP="004A623A">
      <w:pPr>
        <w:pStyle w:val="Heading1"/>
        <w:rPr>
          <w:color w:val="002060"/>
          <w:sz w:val="21"/>
          <w:szCs w:val="21"/>
        </w:rPr>
      </w:pPr>
      <w:bookmarkStart w:id="5" w:name="_Toc240647989"/>
      <w:r w:rsidRPr="000C6FAA">
        <w:rPr>
          <w:color w:val="002060"/>
          <w:sz w:val="21"/>
          <w:szCs w:val="21"/>
        </w:rPr>
        <w:t>Legal Framework</w:t>
      </w:r>
      <w:bookmarkEnd w:id="5"/>
    </w:p>
    <w:p w14:paraId="22822A15" w14:textId="478BD903" w:rsidR="003E15FE" w:rsidRPr="000C6FAA" w:rsidRDefault="003E15FE" w:rsidP="003E15FE">
      <w:pPr>
        <w:pStyle w:val="pdq2pgselectionanchorcontainer"/>
        <w:ind w:left="720" w:hanging="700"/>
        <w:rPr>
          <w:rFonts w:ascii="Arial" w:hAnsi="Arial" w:cs="Arial"/>
          <w:sz w:val="21"/>
          <w:szCs w:val="21"/>
        </w:rPr>
      </w:pPr>
      <w:r w:rsidRPr="000C6FAA">
        <w:rPr>
          <w:rFonts w:ascii="Arial" w:hAnsi="Arial" w:cs="Arial"/>
          <w:sz w:val="21"/>
          <w:szCs w:val="21"/>
        </w:rPr>
        <w:t>2.1</w:t>
      </w:r>
      <w:r w:rsidRPr="000C6FAA">
        <w:rPr>
          <w:rFonts w:ascii="Arial" w:hAnsi="Arial" w:cs="Arial"/>
          <w:b/>
          <w:sz w:val="21"/>
          <w:szCs w:val="21"/>
        </w:rPr>
        <w:t xml:space="preserve"> </w:t>
      </w:r>
      <w:r w:rsidRPr="000C6FAA">
        <w:rPr>
          <w:rFonts w:ascii="Arial" w:hAnsi="Arial" w:cs="Arial"/>
          <w:b/>
          <w:sz w:val="21"/>
          <w:szCs w:val="21"/>
        </w:rPr>
        <w:tab/>
      </w:r>
      <w:r w:rsidRPr="000C6FAA">
        <w:rPr>
          <w:rFonts w:ascii="Arial" w:hAnsi="Arial" w:cs="Arial"/>
          <w:sz w:val="21"/>
          <w:szCs w:val="21"/>
        </w:rPr>
        <w:t>This policy has due regard to relevant legislation and statutory guidance, including, but not limited to:</w:t>
      </w:r>
    </w:p>
    <w:p w14:paraId="76951F86"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r w:rsidRPr="003E15FE">
        <w:rPr>
          <w:rFonts w:ascii="Arial" w:eastAsia="Times New Roman" w:hAnsi="Arial" w:cs="Arial"/>
          <w:kern w:val="0"/>
          <w:sz w:val="21"/>
          <w:szCs w:val="21"/>
          <w:lang w:eastAsia="en-GB"/>
          <w14:ligatures w14:val="none"/>
        </w:rPr>
        <w:t xml:space="preserve">Education Act 1996 </w:t>
      </w:r>
    </w:p>
    <w:p w14:paraId="51E744D9"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r w:rsidRPr="003E15FE">
        <w:rPr>
          <w:rFonts w:ascii="Arial" w:eastAsia="Times New Roman" w:hAnsi="Arial" w:cs="Arial"/>
          <w:kern w:val="0"/>
          <w:sz w:val="21"/>
          <w:szCs w:val="21"/>
          <w:lang w:eastAsia="en-GB"/>
          <w14:ligatures w14:val="none"/>
        </w:rPr>
        <w:t xml:space="preserve">Children Act 1989 </w:t>
      </w:r>
    </w:p>
    <w:p w14:paraId="30492BB3"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r w:rsidRPr="003E15FE">
        <w:rPr>
          <w:rFonts w:ascii="Arial" w:eastAsia="Times New Roman" w:hAnsi="Arial" w:cs="Arial"/>
          <w:kern w:val="0"/>
          <w:sz w:val="21"/>
          <w:szCs w:val="21"/>
          <w:lang w:eastAsia="en-GB"/>
          <w14:ligatures w14:val="none"/>
        </w:rPr>
        <w:t xml:space="preserve">Freedom of Information Act 2000 </w:t>
      </w:r>
    </w:p>
    <w:p w14:paraId="021E36F7"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r w:rsidRPr="003E15FE">
        <w:rPr>
          <w:rFonts w:ascii="Arial" w:eastAsia="Times New Roman" w:hAnsi="Arial" w:cs="Arial"/>
          <w:kern w:val="0"/>
          <w:sz w:val="21"/>
          <w:szCs w:val="21"/>
          <w:lang w:eastAsia="en-GB"/>
          <w14:ligatures w14:val="none"/>
        </w:rPr>
        <w:t xml:space="preserve">The Charges for Music Tuition (England) Regulations 2007 </w:t>
      </w:r>
    </w:p>
    <w:p w14:paraId="5C2F5967"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r w:rsidRPr="003E15FE">
        <w:rPr>
          <w:rFonts w:ascii="Arial" w:eastAsia="Times New Roman" w:hAnsi="Arial" w:cs="Arial"/>
          <w:kern w:val="0"/>
          <w:sz w:val="21"/>
          <w:szCs w:val="21"/>
          <w:lang w:eastAsia="en-GB"/>
          <w14:ligatures w14:val="none"/>
        </w:rPr>
        <w:t xml:space="preserve">The Education (Prescribed Public Examinations) (England) Regulations 2010 </w:t>
      </w:r>
    </w:p>
    <w:p w14:paraId="1F859CB0"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r w:rsidRPr="003E15FE">
        <w:rPr>
          <w:rFonts w:ascii="Arial" w:eastAsia="Times New Roman" w:hAnsi="Arial" w:cs="Arial"/>
          <w:kern w:val="0"/>
          <w:sz w:val="21"/>
          <w:szCs w:val="21"/>
          <w:lang w:eastAsia="en-GB"/>
          <w14:ligatures w14:val="none"/>
        </w:rPr>
        <w:t>Department for Education (</w:t>
      </w:r>
      <w:proofErr w:type="spellStart"/>
      <w:r w:rsidRPr="003E15FE">
        <w:rPr>
          <w:rFonts w:ascii="Arial" w:eastAsia="Times New Roman" w:hAnsi="Arial" w:cs="Arial"/>
          <w:kern w:val="0"/>
          <w:sz w:val="21"/>
          <w:szCs w:val="21"/>
          <w:lang w:eastAsia="en-GB"/>
          <w14:ligatures w14:val="none"/>
        </w:rPr>
        <w:t>DfE</w:t>
      </w:r>
      <w:proofErr w:type="spellEnd"/>
      <w:r w:rsidRPr="003E15FE">
        <w:rPr>
          <w:rFonts w:ascii="Arial" w:eastAsia="Times New Roman" w:hAnsi="Arial" w:cs="Arial"/>
          <w:kern w:val="0"/>
          <w:sz w:val="21"/>
          <w:szCs w:val="21"/>
          <w:lang w:eastAsia="en-GB"/>
          <w14:ligatures w14:val="none"/>
        </w:rPr>
        <w:t xml:space="preserve">), </w:t>
      </w:r>
      <w:r w:rsidRPr="000C6FAA">
        <w:rPr>
          <w:rFonts w:ascii="Arial" w:eastAsia="Times New Roman" w:hAnsi="Arial" w:cs="Arial"/>
          <w:i/>
          <w:iCs/>
          <w:kern w:val="0"/>
          <w:sz w:val="21"/>
          <w:szCs w:val="21"/>
          <w:lang w:eastAsia="en-GB"/>
          <w14:ligatures w14:val="none"/>
        </w:rPr>
        <w:t>Charging for school activities</w:t>
      </w:r>
      <w:r w:rsidRPr="003E15FE">
        <w:rPr>
          <w:rFonts w:ascii="Arial" w:eastAsia="Times New Roman" w:hAnsi="Arial" w:cs="Arial"/>
          <w:kern w:val="0"/>
          <w:sz w:val="21"/>
          <w:szCs w:val="21"/>
          <w:lang w:eastAsia="en-GB"/>
          <w14:ligatures w14:val="none"/>
        </w:rPr>
        <w:t xml:space="preserve"> </w:t>
      </w:r>
    </w:p>
    <w:p w14:paraId="63D8D55E" w14:textId="77777777" w:rsidR="003E15FE" w:rsidRPr="003E15FE"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proofErr w:type="spellStart"/>
      <w:r w:rsidRPr="003E15FE">
        <w:rPr>
          <w:rFonts w:ascii="Arial" w:eastAsia="Times New Roman" w:hAnsi="Arial" w:cs="Arial"/>
          <w:kern w:val="0"/>
          <w:sz w:val="21"/>
          <w:szCs w:val="21"/>
          <w:lang w:eastAsia="en-GB"/>
          <w14:ligatures w14:val="none"/>
        </w:rPr>
        <w:t>DfE</w:t>
      </w:r>
      <w:proofErr w:type="spellEnd"/>
      <w:r w:rsidRPr="003E15FE">
        <w:rPr>
          <w:rFonts w:ascii="Arial" w:eastAsia="Times New Roman" w:hAnsi="Arial" w:cs="Arial"/>
          <w:kern w:val="0"/>
          <w:sz w:val="21"/>
          <w:szCs w:val="21"/>
          <w:lang w:eastAsia="en-GB"/>
          <w14:ligatures w14:val="none"/>
        </w:rPr>
        <w:t xml:space="preserve">, </w:t>
      </w:r>
      <w:r w:rsidRPr="000C6FAA">
        <w:rPr>
          <w:rFonts w:ascii="Arial" w:eastAsia="Times New Roman" w:hAnsi="Arial" w:cs="Arial"/>
          <w:i/>
          <w:iCs/>
          <w:kern w:val="0"/>
          <w:sz w:val="21"/>
          <w:szCs w:val="21"/>
          <w:lang w:eastAsia="en-GB"/>
          <w14:ligatures w14:val="none"/>
        </w:rPr>
        <w:t xml:space="preserve">Maintained </w:t>
      </w:r>
      <w:proofErr w:type="gramStart"/>
      <w:r w:rsidRPr="000C6FAA">
        <w:rPr>
          <w:rFonts w:ascii="Arial" w:eastAsia="Times New Roman" w:hAnsi="Arial" w:cs="Arial"/>
          <w:i/>
          <w:iCs/>
          <w:kern w:val="0"/>
          <w:sz w:val="21"/>
          <w:szCs w:val="21"/>
          <w:lang w:eastAsia="en-GB"/>
          <w14:ligatures w14:val="none"/>
        </w:rPr>
        <w:t>schools</w:t>
      </w:r>
      <w:proofErr w:type="gramEnd"/>
      <w:r w:rsidRPr="000C6FAA">
        <w:rPr>
          <w:rFonts w:ascii="Arial" w:eastAsia="Times New Roman" w:hAnsi="Arial" w:cs="Arial"/>
          <w:i/>
          <w:iCs/>
          <w:kern w:val="0"/>
          <w:sz w:val="21"/>
          <w:szCs w:val="21"/>
          <w:lang w:eastAsia="en-GB"/>
          <w14:ligatures w14:val="none"/>
        </w:rPr>
        <w:t xml:space="preserve"> governance guide</w:t>
      </w:r>
      <w:r w:rsidRPr="003E15FE">
        <w:rPr>
          <w:rFonts w:ascii="Arial" w:eastAsia="Times New Roman" w:hAnsi="Arial" w:cs="Arial"/>
          <w:kern w:val="0"/>
          <w:sz w:val="21"/>
          <w:szCs w:val="21"/>
          <w:lang w:eastAsia="en-GB"/>
          <w14:ligatures w14:val="none"/>
        </w:rPr>
        <w:t xml:space="preserve"> </w:t>
      </w:r>
    </w:p>
    <w:p w14:paraId="107E514A" w14:textId="0EFAD9F3" w:rsidR="003E15FE" w:rsidRPr="000C6FAA" w:rsidRDefault="003E15FE" w:rsidP="003E15FE">
      <w:pPr>
        <w:numPr>
          <w:ilvl w:val="0"/>
          <w:numId w:val="18"/>
        </w:numPr>
        <w:spacing w:before="100" w:beforeAutospacing="1" w:after="100" w:afterAutospacing="1"/>
        <w:rPr>
          <w:rFonts w:ascii="Arial" w:eastAsia="Times New Roman" w:hAnsi="Arial" w:cs="Arial"/>
          <w:kern w:val="0"/>
          <w:sz w:val="21"/>
          <w:szCs w:val="21"/>
          <w:lang w:eastAsia="en-GB"/>
          <w14:ligatures w14:val="none"/>
        </w:rPr>
      </w:pPr>
      <w:proofErr w:type="spellStart"/>
      <w:r w:rsidRPr="003E15FE">
        <w:rPr>
          <w:rFonts w:ascii="Arial" w:eastAsia="Times New Roman" w:hAnsi="Arial" w:cs="Arial"/>
          <w:kern w:val="0"/>
          <w:sz w:val="21"/>
          <w:szCs w:val="21"/>
          <w:lang w:eastAsia="en-GB"/>
          <w14:ligatures w14:val="none"/>
        </w:rPr>
        <w:t>DfE</w:t>
      </w:r>
      <w:proofErr w:type="spellEnd"/>
      <w:r w:rsidRPr="003E15FE">
        <w:rPr>
          <w:rFonts w:ascii="Arial" w:eastAsia="Times New Roman" w:hAnsi="Arial" w:cs="Arial"/>
          <w:kern w:val="0"/>
          <w:sz w:val="21"/>
          <w:szCs w:val="21"/>
          <w:lang w:eastAsia="en-GB"/>
          <w14:ligatures w14:val="none"/>
        </w:rPr>
        <w:t xml:space="preserve">, </w:t>
      </w:r>
      <w:proofErr w:type="gramStart"/>
      <w:r w:rsidRPr="000C6FAA">
        <w:rPr>
          <w:rFonts w:ascii="Arial" w:eastAsia="Times New Roman" w:hAnsi="Arial" w:cs="Arial"/>
          <w:i/>
          <w:iCs/>
          <w:kern w:val="0"/>
          <w:sz w:val="21"/>
          <w:szCs w:val="21"/>
          <w:lang w:eastAsia="en-GB"/>
          <w14:ligatures w14:val="none"/>
        </w:rPr>
        <w:t>What</w:t>
      </w:r>
      <w:proofErr w:type="gramEnd"/>
      <w:r w:rsidRPr="000C6FAA">
        <w:rPr>
          <w:rFonts w:ascii="Arial" w:eastAsia="Times New Roman" w:hAnsi="Arial" w:cs="Arial"/>
          <w:i/>
          <w:iCs/>
          <w:kern w:val="0"/>
          <w:sz w:val="21"/>
          <w:szCs w:val="21"/>
          <w:lang w:eastAsia="en-GB"/>
          <w14:ligatures w14:val="none"/>
        </w:rPr>
        <w:t xml:space="preserve"> maintained schools must or should publish online</w:t>
      </w:r>
    </w:p>
    <w:p w14:paraId="4887FFA4" w14:textId="40EC028D" w:rsidR="003E15FE" w:rsidRPr="000C6FAA" w:rsidRDefault="003E15FE" w:rsidP="003E15FE">
      <w:pPr>
        <w:spacing w:before="100" w:beforeAutospacing="1" w:after="100" w:afterAutospacing="1"/>
        <w:ind w:left="720" w:hanging="720"/>
        <w:rPr>
          <w:rFonts w:ascii="Arial" w:hAnsi="Arial" w:cs="Arial"/>
          <w:sz w:val="21"/>
          <w:szCs w:val="21"/>
        </w:rPr>
      </w:pPr>
      <w:r w:rsidRPr="000C6FAA">
        <w:rPr>
          <w:rFonts w:ascii="Arial" w:eastAsia="Times New Roman" w:hAnsi="Arial" w:cs="Arial"/>
          <w:i/>
          <w:iCs/>
          <w:kern w:val="0"/>
          <w:sz w:val="21"/>
          <w:szCs w:val="21"/>
          <w:lang w:eastAsia="en-GB"/>
          <w14:ligatures w14:val="none"/>
        </w:rPr>
        <w:t xml:space="preserve">2.2 </w:t>
      </w:r>
      <w:r w:rsidRPr="000C6FAA">
        <w:rPr>
          <w:rFonts w:ascii="Arial" w:eastAsia="Times New Roman" w:hAnsi="Arial" w:cs="Arial"/>
          <w:i/>
          <w:iCs/>
          <w:kern w:val="0"/>
          <w:sz w:val="21"/>
          <w:szCs w:val="21"/>
          <w:lang w:eastAsia="en-GB"/>
          <w14:ligatures w14:val="none"/>
        </w:rPr>
        <w:tab/>
      </w:r>
      <w:r w:rsidRPr="000C6FAA">
        <w:rPr>
          <w:rFonts w:ascii="Arial" w:hAnsi="Arial" w:cs="Arial"/>
          <w:sz w:val="21"/>
          <w:szCs w:val="21"/>
        </w:rPr>
        <w:t>This policy should be read alongside the school’s relevant financial, complaints, data protection, freedom of information and debt recovery arrangements.</w:t>
      </w:r>
    </w:p>
    <w:p w14:paraId="4A2E7871" w14:textId="4F4A320D" w:rsidR="003E15FE" w:rsidRPr="000C6FAA" w:rsidRDefault="003E15FE" w:rsidP="003E15FE">
      <w:pPr>
        <w:pStyle w:val="Heading1"/>
        <w:rPr>
          <w:color w:val="002060"/>
          <w:sz w:val="21"/>
          <w:szCs w:val="21"/>
        </w:rPr>
      </w:pPr>
      <w:bookmarkStart w:id="6" w:name="_Toc240647990"/>
      <w:r w:rsidRPr="000C6FAA">
        <w:rPr>
          <w:color w:val="002060"/>
          <w:sz w:val="21"/>
          <w:szCs w:val="21"/>
        </w:rPr>
        <w:lastRenderedPageBreak/>
        <w:t>Roles and Responsibilities</w:t>
      </w:r>
      <w:bookmarkEnd w:id="6"/>
      <w:r w:rsidRPr="000C6FAA">
        <w:rPr>
          <w:color w:val="002060"/>
          <w:sz w:val="21"/>
          <w:szCs w:val="21"/>
        </w:rPr>
        <w:t xml:space="preserve"> </w:t>
      </w:r>
    </w:p>
    <w:p w14:paraId="6C6EFB0E" w14:textId="78A23C39" w:rsidR="003E15FE" w:rsidRPr="000C6FAA" w:rsidRDefault="003E15FE" w:rsidP="003E15FE">
      <w:pPr>
        <w:rPr>
          <w:rFonts w:ascii="Arial" w:hAnsi="Arial" w:cs="Arial"/>
          <w:sz w:val="21"/>
          <w:szCs w:val="21"/>
          <w:lang w:eastAsia="en-GB"/>
        </w:rPr>
      </w:pPr>
    </w:p>
    <w:p w14:paraId="02ED4588" w14:textId="616F8F63" w:rsidR="003E15FE" w:rsidRPr="000C6FAA" w:rsidRDefault="003E15FE" w:rsidP="003E15FE">
      <w:pPr>
        <w:rPr>
          <w:rFonts w:ascii="Arial" w:hAnsi="Arial" w:cs="Arial"/>
          <w:sz w:val="21"/>
          <w:szCs w:val="21"/>
        </w:rPr>
      </w:pPr>
      <w:r w:rsidRPr="000C6FAA">
        <w:rPr>
          <w:rFonts w:ascii="Arial" w:hAnsi="Arial" w:cs="Arial"/>
          <w:sz w:val="21"/>
          <w:szCs w:val="21"/>
          <w:lang w:eastAsia="en-GB"/>
        </w:rPr>
        <w:t>3.1</w:t>
      </w:r>
      <w:r w:rsidRPr="000C6FAA">
        <w:rPr>
          <w:rFonts w:ascii="Arial" w:hAnsi="Arial" w:cs="Arial"/>
          <w:sz w:val="21"/>
          <w:szCs w:val="21"/>
          <w:lang w:eastAsia="en-GB"/>
        </w:rPr>
        <w:tab/>
      </w:r>
      <w:r w:rsidR="00391E03" w:rsidRPr="000C6FAA">
        <w:rPr>
          <w:rFonts w:ascii="Arial" w:hAnsi="Arial" w:cs="Arial"/>
          <w:sz w:val="21"/>
          <w:szCs w:val="21"/>
        </w:rPr>
        <w:t xml:space="preserve">The </w:t>
      </w:r>
      <w:r w:rsidR="00391E03" w:rsidRPr="000C6FAA">
        <w:rPr>
          <w:rStyle w:val="Strong"/>
          <w:rFonts w:ascii="Arial" w:hAnsi="Arial" w:cs="Arial"/>
          <w:sz w:val="21"/>
          <w:szCs w:val="21"/>
        </w:rPr>
        <w:t>Governing Board</w:t>
      </w:r>
      <w:r w:rsidR="00391E03" w:rsidRPr="000C6FAA">
        <w:rPr>
          <w:rFonts w:ascii="Arial" w:hAnsi="Arial" w:cs="Arial"/>
          <w:sz w:val="21"/>
          <w:szCs w:val="21"/>
        </w:rPr>
        <w:t xml:space="preserve"> is responsible for:</w:t>
      </w:r>
    </w:p>
    <w:p w14:paraId="0FDCAE59" w14:textId="69F96AC1" w:rsidR="00391E03" w:rsidRPr="000C6FAA" w:rsidRDefault="00391E03" w:rsidP="003E15FE">
      <w:pPr>
        <w:rPr>
          <w:rFonts w:ascii="Arial" w:hAnsi="Arial" w:cs="Arial"/>
          <w:sz w:val="21"/>
          <w:szCs w:val="21"/>
          <w:lang w:eastAsia="en-GB"/>
        </w:rPr>
      </w:pPr>
    </w:p>
    <w:p w14:paraId="0B7C8384" w14:textId="4F4875FC" w:rsidR="00391E03" w:rsidRPr="000C6FAA" w:rsidRDefault="00391E03" w:rsidP="00391E03">
      <w:pPr>
        <w:pStyle w:val="ListParagraph"/>
        <w:numPr>
          <w:ilvl w:val="0"/>
          <w:numId w:val="20"/>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Approving, reviewing and monitoring this policy. </w:t>
      </w:r>
    </w:p>
    <w:p w14:paraId="42CE1A39" w14:textId="5742D947" w:rsidR="00391E03" w:rsidRPr="000C6FAA" w:rsidRDefault="00391E03" w:rsidP="00391E03">
      <w:pPr>
        <w:pStyle w:val="ListParagraph"/>
        <w:numPr>
          <w:ilvl w:val="0"/>
          <w:numId w:val="20"/>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Ensuring the school complies with its statutory responsibilities relating to charging and remissions, including the requirements of the Education Act 1996 and relevant Department for Education guidance. </w:t>
      </w:r>
    </w:p>
    <w:p w14:paraId="77D0CA2E" w14:textId="3FB912D3" w:rsidR="00391E03" w:rsidRPr="000C6FAA" w:rsidRDefault="00391E03" w:rsidP="00391E03">
      <w:pPr>
        <w:pStyle w:val="ListParagraph"/>
        <w:numPr>
          <w:ilvl w:val="0"/>
          <w:numId w:val="20"/>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Maintaining appropriate oversight of the school’s delegated financial responsibilities. </w:t>
      </w:r>
    </w:p>
    <w:p w14:paraId="2081628E" w14:textId="55B888AD" w:rsidR="00391E03" w:rsidRPr="000C6FAA" w:rsidRDefault="00391E03" w:rsidP="00391E03">
      <w:pPr>
        <w:pStyle w:val="ListParagraph"/>
        <w:numPr>
          <w:ilvl w:val="0"/>
          <w:numId w:val="20"/>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Ensuring that public funds are used appropriately and for the educational benefit of pupils. Ensuring that the school’s approach to charging and remissions is fair, transparent and applied consistently.</w:t>
      </w:r>
    </w:p>
    <w:p w14:paraId="64024381" w14:textId="66BC63CC" w:rsidR="004A623A" w:rsidRPr="000C6FAA" w:rsidRDefault="004A623A" w:rsidP="004A623A">
      <w:pPr>
        <w:rPr>
          <w:rFonts w:ascii="Arial" w:hAnsi="Arial" w:cs="Arial"/>
          <w:sz w:val="21"/>
          <w:szCs w:val="21"/>
          <w:lang w:eastAsia="en-GB"/>
        </w:rPr>
      </w:pPr>
    </w:p>
    <w:p w14:paraId="44390A63" w14:textId="11CBC8EA" w:rsidR="004A623A" w:rsidRPr="000C6FAA" w:rsidRDefault="00391E03" w:rsidP="004A623A">
      <w:pPr>
        <w:rPr>
          <w:rFonts w:ascii="Arial" w:hAnsi="Arial" w:cs="Arial"/>
          <w:sz w:val="21"/>
          <w:szCs w:val="21"/>
        </w:rPr>
      </w:pPr>
      <w:r w:rsidRPr="000C6FAA">
        <w:rPr>
          <w:rFonts w:ascii="Arial" w:hAnsi="Arial" w:cs="Arial"/>
          <w:sz w:val="21"/>
          <w:szCs w:val="21"/>
          <w:lang w:eastAsia="en-GB"/>
        </w:rPr>
        <w:t xml:space="preserve">3.2 </w:t>
      </w:r>
      <w:r w:rsidRPr="000C6FAA">
        <w:rPr>
          <w:rFonts w:ascii="Arial" w:hAnsi="Arial" w:cs="Arial"/>
          <w:sz w:val="21"/>
          <w:szCs w:val="21"/>
          <w:lang w:eastAsia="en-GB"/>
        </w:rPr>
        <w:tab/>
      </w:r>
      <w:r w:rsidRPr="000C6FAA">
        <w:rPr>
          <w:rFonts w:ascii="Arial" w:hAnsi="Arial" w:cs="Arial"/>
          <w:sz w:val="21"/>
          <w:szCs w:val="21"/>
        </w:rPr>
        <w:t xml:space="preserve">The </w:t>
      </w:r>
      <w:proofErr w:type="spellStart"/>
      <w:r w:rsidRPr="000C6FAA">
        <w:rPr>
          <w:rStyle w:val="Strong"/>
          <w:rFonts w:ascii="Arial" w:hAnsi="Arial" w:cs="Arial"/>
          <w:sz w:val="21"/>
          <w:szCs w:val="21"/>
        </w:rPr>
        <w:t>Headteacher</w:t>
      </w:r>
      <w:proofErr w:type="spellEnd"/>
      <w:r w:rsidRPr="000C6FAA">
        <w:rPr>
          <w:rFonts w:ascii="Arial" w:hAnsi="Arial" w:cs="Arial"/>
          <w:sz w:val="21"/>
          <w:szCs w:val="21"/>
        </w:rPr>
        <w:t xml:space="preserve"> is responsible for:</w:t>
      </w:r>
    </w:p>
    <w:p w14:paraId="51E764B1" w14:textId="350EB02B" w:rsidR="00391E03" w:rsidRPr="000C6FAA" w:rsidRDefault="00391E03" w:rsidP="004A623A">
      <w:pPr>
        <w:rPr>
          <w:rFonts w:ascii="Arial" w:hAnsi="Arial" w:cs="Arial"/>
          <w:sz w:val="21"/>
          <w:szCs w:val="21"/>
        </w:rPr>
      </w:pPr>
    </w:p>
    <w:p w14:paraId="2AB9C16B" w14:textId="24908F9D" w:rsidR="00391E03" w:rsidRPr="000C6FAA" w:rsidRDefault="00391E03" w:rsidP="00391E03">
      <w:pPr>
        <w:pStyle w:val="ListParagraph"/>
        <w:numPr>
          <w:ilvl w:val="0"/>
          <w:numId w:val="21"/>
        </w:numPr>
        <w:rPr>
          <w:rFonts w:ascii="Arial" w:hAnsi="Arial" w:cs="Arial"/>
          <w:kern w:val="0"/>
          <w:sz w:val="21"/>
          <w:szCs w:val="21"/>
          <w14:ligatures w14:val="none"/>
        </w:rPr>
      </w:pPr>
      <w:r w:rsidRPr="000C6FAA">
        <w:rPr>
          <w:rFonts w:ascii="Arial" w:hAnsi="Arial" w:cs="Arial"/>
          <w:sz w:val="21"/>
          <w:szCs w:val="21"/>
        </w:rPr>
        <w:t xml:space="preserve">Ensuring that this policy is implemented effectively across the school. </w:t>
      </w:r>
    </w:p>
    <w:p w14:paraId="333DEA35" w14:textId="024DD23C" w:rsidR="00391E03" w:rsidRPr="000C6FAA" w:rsidRDefault="00391E03" w:rsidP="00391E03">
      <w:pPr>
        <w:pStyle w:val="ListParagraph"/>
        <w:numPr>
          <w:ilvl w:val="0"/>
          <w:numId w:val="21"/>
        </w:numPr>
        <w:rPr>
          <w:rFonts w:ascii="Arial" w:hAnsi="Arial" w:cs="Arial"/>
          <w:sz w:val="21"/>
          <w:szCs w:val="21"/>
        </w:rPr>
      </w:pPr>
      <w:r w:rsidRPr="000C6FAA">
        <w:rPr>
          <w:rFonts w:ascii="Arial" w:hAnsi="Arial" w:cs="Arial"/>
          <w:sz w:val="21"/>
          <w:szCs w:val="21"/>
        </w:rPr>
        <w:t xml:space="preserve">Ensuring that financial resources are allocated appropriately, with due regard to efficiency, effectiveness and the proper use of public funds. </w:t>
      </w:r>
    </w:p>
    <w:p w14:paraId="694EBFE7" w14:textId="265B7B4C" w:rsidR="00391E03" w:rsidRPr="000C6FAA" w:rsidRDefault="00391E03" w:rsidP="00391E03">
      <w:pPr>
        <w:pStyle w:val="ListParagraph"/>
        <w:numPr>
          <w:ilvl w:val="0"/>
          <w:numId w:val="21"/>
        </w:numPr>
        <w:rPr>
          <w:rFonts w:ascii="Arial" w:hAnsi="Arial" w:cs="Arial"/>
          <w:sz w:val="21"/>
          <w:szCs w:val="21"/>
        </w:rPr>
      </w:pPr>
      <w:r w:rsidRPr="000C6FAA">
        <w:rPr>
          <w:rFonts w:ascii="Arial" w:hAnsi="Arial" w:cs="Arial"/>
          <w:sz w:val="21"/>
          <w:szCs w:val="21"/>
        </w:rPr>
        <w:t xml:space="preserve">Ensuring that parents and carers are given clear information about any charges or voluntary contributions requested by the school. </w:t>
      </w:r>
    </w:p>
    <w:p w14:paraId="0D24FA28" w14:textId="24F6350B" w:rsidR="00391E03" w:rsidRPr="000C6FAA" w:rsidRDefault="00391E03" w:rsidP="00391E03">
      <w:pPr>
        <w:pStyle w:val="ListParagraph"/>
        <w:numPr>
          <w:ilvl w:val="0"/>
          <w:numId w:val="21"/>
        </w:numPr>
        <w:rPr>
          <w:rFonts w:ascii="Arial" w:hAnsi="Arial" w:cs="Arial"/>
          <w:sz w:val="21"/>
          <w:szCs w:val="21"/>
        </w:rPr>
      </w:pPr>
      <w:r w:rsidRPr="000C6FAA">
        <w:rPr>
          <w:rFonts w:ascii="Arial" w:hAnsi="Arial" w:cs="Arial"/>
          <w:sz w:val="21"/>
          <w:szCs w:val="21"/>
        </w:rPr>
        <w:t xml:space="preserve">Ensuring that families are made aware of any remission, exemption or financial support that may be available. </w:t>
      </w:r>
    </w:p>
    <w:p w14:paraId="5E9D7FF6" w14:textId="22F45013" w:rsidR="00391E03" w:rsidRPr="000C6FAA" w:rsidRDefault="00391E03" w:rsidP="00391E03">
      <w:pPr>
        <w:pStyle w:val="ListParagraph"/>
        <w:numPr>
          <w:ilvl w:val="0"/>
          <w:numId w:val="21"/>
        </w:numPr>
        <w:rPr>
          <w:rFonts w:ascii="Arial" w:hAnsi="Arial" w:cs="Arial"/>
          <w:sz w:val="21"/>
          <w:szCs w:val="21"/>
        </w:rPr>
      </w:pPr>
      <w:r w:rsidRPr="000C6FAA">
        <w:rPr>
          <w:rFonts w:ascii="Arial" w:hAnsi="Arial" w:cs="Arial"/>
          <w:sz w:val="21"/>
          <w:szCs w:val="21"/>
        </w:rPr>
        <w:t xml:space="preserve">Considering requests for remission or financial assistance fairly and, where appropriate, on a case-by-case basis. </w:t>
      </w:r>
    </w:p>
    <w:p w14:paraId="0F89419C" w14:textId="5167C6EE" w:rsidR="00391E03" w:rsidRPr="000C6FAA" w:rsidRDefault="00391E03" w:rsidP="00391E03">
      <w:pPr>
        <w:pStyle w:val="ListParagraph"/>
        <w:numPr>
          <w:ilvl w:val="0"/>
          <w:numId w:val="21"/>
        </w:numPr>
        <w:rPr>
          <w:rFonts w:ascii="Arial" w:hAnsi="Arial" w:cs="Arial"/>
          <w:sz w:val="21"/>
          <w:szCs w:val="21"/>
          <w:lang w:eastAsia="en-GB"/>
        </w:rPr>
      </w:pPr>
      <w:r w:rsidRPr="000C6FAA">
        <w:rPr>
          <w:rFonts w:ascii="Arial" w:hAnsi="Arial" w:cs="Arial"/>
          <w:sz w:val="21"/>
          <w:szCs w:val="21"/>
        </w:rPr>
        <w:t>Ensuring that no pupil is unfairly disadvantaged because of their family’s financial circumstances.</w:t>
      </w:r>
    </w:p>
    <w:p w14:paraId="7571DB1A" w14:textId="77777777" w:rsidR="00391E03" w:rsidRPr="000C6FAA" w:rsidRDefault="00391E03">
      <w:pPr>
        <w:spacing w:after="160" w:line="259" w:lineRule="auto"/>
        <w:rPr>
          <w:rFonts w:ascii="Arial" w:hAnsi="Arial" w:cs="Arial"/>
          <w:sz w:val="21"/>
          <w:szCs w:val="21"/>
        </w:rPr>
      </w:pPr>
    </w:p>
    <w:p w14:paraId="3B96CC9D" w14:textId="4DAAD8FA" w:rsidR="00391E03" w:rsidRPr="000C6FAA" w:rsidRDefault="00391E03" w:rsidP="00391E03">
      <w:pPr>
        <w:spacing w:after="160" w:line="259" w:lineRule="auto"/>
        <w:ind w:left="720" w:hanging="720"/>
        <w:rPr>
          <w:rFonts w:ascii="Arial" w:hAnsi="Arial" w:cs="Arial"/>
          <w:sz w:val="21"/>
          <w:szCs w:val="21"/>
        </w:rPr>
      </w:pPr>
      <w:r w:rsidRPr="000C6FAA">
        <w:rPr>
          <w:rFonts w:ascii="Arial" w:hAnsi="Arial" w:cs="Arial"/>
          <w:sz w:val="21"/>
          <w:szCs w:val="21"/>
        </w:rPr>
        <w:t xml:space="preserve">3.3 </w:t>
      </w:r>
      <w:r w:rsidRPr="000C6FAA">
        <w:rPr>
          <w:rFonts w:ascii="Arial" w:hAnsi="Arial" w:cs="Arial"/>
          <w:sz w:val="21"/>
          <w:szCs w:val="21"/>
        </w:rPr>
        <w:tab/>
      </w:r>
      <w:r w:rsidRPr="000C6FAA">
        <w:rPr>
          <w:rFonts w:ascii="Arial" w:hAnsi="Arial" w:cs="Arial"/>
          <w:sz w:val="21"/>
          <w:szCs w:val="21"/>
        </w:rPr>
        <w:t xml:space="preserve">The </w:t>
      </w:r>
      <w:r w:rsidRPr="000C6FAA">
        <w:rPr>
          <w:rStyle w:val="Strong"/>
          <w:rFonts w:ascii="Arial" w:hAnsi="Arial" w:cs="Arial"/>
          <w:sz w:val="21"/>
          <w:szCs w:val="21"/>
        </w:rPr>
        <w:t>Business Manager, or designated member of staff with responsibility for school finance,</w:t>
      </w:r>
      <w:r w:rsidRPr="000C6FAA">
        <w:rPr>
          <w:rFonts w:ascii="Arial" w:hAnsi="Arial" w:cs="Arial"/>
          <w:sz w:val="21"/>
          <w:szCs w:val="21"/>
        </w:rPr>
        <w:t xml:space="preserve"> is responsible for:</w:t>
      </w:r>
    </w:p>
    <w:p w14:paraId="1555CADD" w14:textId="48EDAB84" w:rsidR="00391E03" w:rsidRPr="000C6FAA" w:rsidRDefault="00391E03" w:rsidP="00391E03">
      <w:pPr>
        <w:pStyle w:val="ListParagraph"/>
        <w:numPr>
          <w:ilvl w:val="0"/>
          <w:numId w:val="21"/>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Administering and recording payments, charges, voluntary contributions and any remissions applied. </w:t>
      </w:r>
    </w:p>
    <w:p w14:paraId="17542ED2" w14:textId="442AAAB6" w:rsidR="00391E03" w:rsidRPr="000C6FAA" w:rsidRDefault="00391E03" w:rsidP="00391E03">
      <w:pPr>
        <w:pStyle w:val="ListParagraph"/>
        <w:numPr>
          <w:ilvl w:val="0"/>
          <w:numId w:val="21"/>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Ensuring that charges are calculated and communicated accurately. </w:t>
      </w:r>
    </w:p>
    <w:p w14:paraId="1394DA0D" w14:textId="60B77330" w:rsidR="00391E03" w:rsidRPr="000C6FAA" w:rsidRDefault="00391E03" w:rsidP="00391E03">
      <w:pPr>
        <w:pStyle w:val="ListParagraph"/>
        <w:numPr>
          <w:ilvl w:val="0"/>
          <w:numId w:val="21"/>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Maintaining appropriate financial records in accordance with the school’s financial procedures. </w:t>
      </w:r>
    </w:p>
    <w:p w14:paraId="507DDB32" w14:textId="6AA103DC" w:rsidR="00391E03" w:rsidRPr="000C6FAA" w:rsidRDefault="00391E03" w:rsidP="00391E03">
      <w:pPr>
        <w:pStyle w:val="ListParagraph"/>
        <w:numPr>
          <w:ilvl w:val="0"/>
          <w:numId w:val="21"/>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Supporting the </w:t>
      </w:r>
      <w:proofErr w:type="spellStart"/>
      <w:r w:rsidRPr="000C6FAA">
        <w:rPr>
          <w:rFonts w:ascii="Arial" w:eastAsia="Times New Roman" w:hAnsi="Arial" w:cs="Arial"/>
          <w:kern w:val="0"/>
          <w:sz w:val="21"/>
          <w:szCs w:val="21"/>
          <w:lang w:eastAsia="en-GB"/>
          <w14:ligatures w14:val="none"/>
        </w:rPr>
        <w:t>Headteacher</w:t>
      </w:r>
      <w:proofErr w:type="spellEnd"/>
      <w:r w:rsidRPr="000C6FAA">
        <w:rPr>
          <w:rFonts w:ascii="Arial" w:eastAsia="Times New Roman" w:hAnsi="Arial" w:cs="Arial"/>
          <w:kern w:val="0"/>
          <w:sz w:val="21"/>
          <w:szCs w:val="21"/>
          <w:lang w:eastAsia="en-GB"/>
          <w14:ligatures w14:val="none"/>
        </w:rPr>
        <w:t xml:space="preserve"> in the administration of requests for financial assistance or remission. </w:t>
      </w:r>
    </w:p>
    <w:p w14:paraId="2E52D181" w14:textId="0A3D5F51" w:rsidR="00391E03" w:rsidRPr="000C6FAA" w:rsidRDefault="00391E03" w:rsidP="00391E03">
      <w:pPr>
        <w:pStyle w:val="ListParagraph"/>
        <w:numPr>
          <w:ilvl w:val="0"/>
          <w:numId w:val="21"/>
        </w:numPr>
        <w:spacing w:after="160" w:line="259" w:lineRule="auto"/>
        <w:rPr>
          <w:rFonts w:ascii="Arial" w:hAnsi="Arial" w:cs="Arial"/>
          <w:sz w:val="21"/>
          <w:szCs w:val="21"/>
        </w:rPr>
      </w:pPr>
      <w:r w:rsidRPr="000C6FAA">
        <w:rPr>
          <w:rFonts w:ascii="Arial" w:eastAsia="Times New Roman" w:hAnsi="Arial" w:cs="Arial"/>
          <w:kern w:val="0"/>
          <w:sz w:val="21"/>
          <w:szCs w:val="21"/>
          <w:lang w:eastAsia="en-GB"/>
          <w14:ligatures w14:val="none"/>
        </w:rPr>
        <w:t>Ensuring that any invoices or payment requests issued to parents and carers are accurate and appropriately recorded.</w:t>
      </w:r>
    </w:p>
    <w:p w14:paraId="43EE6D07" w14:textId="3E082A52" w:rsidR="00391E03" w:rsidRPr="00B7711A" w:rsidRDefault="00391E03" w:rsidP="00391E03">
      <w:pPr>
        <w:pStyle w:val="Heading1"/>
        <w:rPr>
          <w:color w:val="002060"/>
          <w:sz w:val="21"/>
          <w:szCs w:val="21"/>
        </w:rPr>
      </w:pPr>
      <w:bookmarkStart w:id="7" w:name="_Toc240647991"/>
      <w:r w:rsidRPr="00B7711A">
        <w:rPr>
          <w:color w:val="002060"/>
          <w:sz w:val="21"/>
          <w:szCs w:val="21"/>
        </w:rPr>
        <w:t>Charging for Education</w:t>
      </w:r>
      <w:bookmarkEnd w:id="7"/>
      <w:r w:rsidRPr="00B7711A">
        <w:rPr>
          <w:color w:val="002060"/>
          <w:sz w:val="21"/>
          <w:szCs w:val="21"/>
        </w:rPr>
        <w:t xml:space="preserve"> </w:t>
      </w:r>
    </w:p>
    <w:p w14:paraId="3A74FD47" w14:textId="77777777" w:rsidR="00391E03" w:rsidRPr="000C6FAA" w:rsidRDefault="00391E03" w:rsidP="00391E03">
      <w:pPr>
        <w:pStyle w:val="pdq2pgselectionanchorcontainer"/>
        <w:rPr>
          <w:rFonts w:ascii="Arial" w:hAnsi="Arial" w:cs="Arial"/>
          <w:sz w:val="21"/>
          <w:szCs w:val="21"/>
        </w:rPr>
      </w:pPr>
      <w:r w:rsidRPr="000C6FAA">
        <w:rPr>
          <w:rFonts w:ascii="Arial" w:hAnsi="Arial" w:cs="Arial"/>
          <w:sz w:val="21"/>
          <w:szCs w:val="21"/>
        </w:rPr>
        <w:t xml:space="preserve">4.1 </w:t>
      </w:r>
      <w:r w:rsidRPr="000C6FAA">
        <w:rPr>
          <w:rFonts w:ascii="Arial" w:hAnsi="Arial" w:cs="Arial"/>
          <w:sz w:val="21"/>
          <w:szCs w:val="21"/>
        </w:rPr>
        <w:tab/>
        <w:t xml:space="preserve">The school will </w:t>
      </w:r>
      <w:r w:rsidRPr="000C6FAA">
        <w:rPr>
          <w:rFonts w:ascii="Arial" w:hAnsi="Arial" w:cs="Arial"/>
          <w:b/>
          <w:sz w:val="21"/>
          <w:szCs w:val="21"/>
        </w:rPr>
        <w:t xml:space="preserve">not </w:t>
      </w:r>
      <w:r w:rsidRPr="000C6FAA">
        <w:rPr>
          <w:rFonts w:ascii="Arial" w:hAnsi="Arial" w:cs="Arial"/>
          <w:sz w:val="21"/>
          <w:szCs w:val="21"/>
        </w:rPr>
        <w:t>make a charge for:</w:t>
      </w:r>
    </w:p>
    <w:p w14:paraId="352568A8"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Admission applications. </w:t>
      </w:r>
    </w:p>
    <w:p w14:paraId="772CC307"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Education provided during school hours, including the provision of materials, books, instruments or other equipment required for that education. </w:t>
      </w:r>
    </w:p>
    <w:p w14:paraId="0B42E71F"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Education provided outside school hours where it forms part of: </w:t>
      </w:r>
    </w:p>
    <w:p w14:paraId="20A9423E" w14:textId="77777777" w:rsidR="00391E03" w:rsidRPr="000C6FAA" w:rsidRDefault="00391E03" w:rsidP="00391E03">
      <w:pPr>
        <w:pStyle w:val="ListParagraph"/>
        <w:numPr>
          <w:ilvl w:val="1"/>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the National Curriculum; </w:t>
      </w:r>
    </w:p>
    <w:p w14:paraId="185EFDEC" w14:textId="77777777" w:rsidR="00391E03" w:rsidRPr="000C6FAA" w:rsidRDefault="00391E03" w:rsidP="00391E03">
      <w:pPr>
        <w:pStyle w:val="ListParagraph"/>
        <w:numPr>
          <w:ilvl w:val="1"/>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a syllabus for a prescribed public examination for which the pupil is being prepared by the school; or </w:t>
      </w:r>
    </w:p>
    <w:p w14:paraId="0F3FFF75" w14:textId="77777777" w:rsidR="00391E03" w:rsidRPr="000C6FAA" w:rsidRDefault="00391E03" w:rsidP="00391E03">
      <w:pPr>
        <w:pStyle w:val="ListParagraph"/>
        <w:numPr>
          <w:ilvl w:val="1"/>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religious education. </w:t>
      </w:r>
    </w:p>
    <w:p w14:paraId="2537F23D"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Instrumental or vocal tuition provided to pupils individually or in groups, except where the tuition is provided at the request of a parent and a charge is permitted under the relevant regulations. </w:t>
      </w:r>
    </w:p>
    <w:p w14:paraId="6E54D39E"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lastRenderedPageBreak/>
        <w:t xml:space="preserve">Entry for a prescribed public examination where the pupil has been prepared for the examination by the school. </w:t>
      </w:r>
    </w:p>
    <w:p w14:paraId="47473CD9"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Examination resits where the pupil is being prepared for the </w:t>
      </w:r>
      <w:proofErr w:type="spellStart"/>
      <w:r w:rsidRPr="000C6FAA">
        <w:rPr>
          <w:rFonts w:ascii="Arial" w:eastAsia="Times New Roman" w:hAnsi="Arial" w:cs="Arial"/>
          <w:kern w:val="0"/>
          <w:sz w:val="21"/>
          <w:szCs w:val="21"/>
          <w:lang w:eastAsia="en-GB"/>
          <w14:ligatures w14:val="none"/>
        </w:rPr>
        <w:t>resit</w:t>
      </w:r>
      <w:proofErr w:type="spellEnd"/>
      <w:r w:rsidRPr="000C6FAA">
        <w:rPr>
          <w:rFonts w:ascii="Arial" w:eastAsia="Times New Roman" w:hAnsi="Arial" w:cs="Arial"/>
          <w:kern w:val="0"/>
          <w:sz w:val="21"/>
          <w:szCs w:val="21"/>
          <w:lang w:eastAsia="en-GB"/>
          <w14:ligatures w14:val="none"/>
        </w:rPr>
        <w:t xml:space="preserve"> by the school. </w:t>
      </w:r>
    </w:p>
    <w:p w14:paraId="12F632C4" w14:textId="77777777" w:rsidR="00391E03" w:rsidRPr="000C6FAA" w:rsidRDefault="00391E03" w:rsidP="00391E03">
      <w:pPr>
        <w:pStyle w:val="ListParagraph"/>
        <w:numPr>
          <w:ilvl w:val="0"/>
          <w:numId w:val="23"/>
        </w:numPr>
        <w:spacing w:before="100" w:beforeAutospacing="1" w:after="100" w:afterAutospacing="1"/>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The school’s 30-minute universal breakfast club provided immediately before the start of the compulsory school day.</w:t>
      </w:r>
    </w:p>
    <w:p w14:paraId="302396D3" w14:textId="02C990FB" w:rsidR="00391E03" w:rsidRPr="000C6FAA" w:rsidRDefault="00391E03" w:rsidP="00391E03">
      <w:pPr>
        <w:rPr>
          <w:rFonts w:ascii="Arial" w:hAnsi="Arial" w:cs="Arial"/>
          <w:sz w:val="21"/>
          <w:szCs w:val="21"/>
        </w:rPr>
      </w:pPr>
      <w:r w:rsidRPr="000C6FAA">
        <w:rPr>
          <w:rFonts w:ascii="Arial" w:hAnsi="Arial" w:cs="Arial"/>
          <w:sz w:val="21"/>
          <w:szCs w:val="21"/>
          <w:lang w:eastAsia="en-GB"/>
        </w:rPr>
        <w:t xml:space="preserve">4.2 </w:t>
      </w:r>
      <w:r w:rsidRPr="000C6FAA">
        <w:rPr>
          <w:rFonts w:ascii="Arial" w:hAnsi="Arial" w:cs="Arial"/>
          <w:sz w:val="21"/>
          <w:szCs w:val="21"/>
          <w:lang w:eastAsia="en-GB"/>
        </w:rPr>
        <w:tab/>
      </w:r>
      <w:r w:rsidRPr="000C6FAA">
        <w:rPr>
          <w:rFonts w:ascii="Arial" w:hAnsi="Arial" w:cs="Arial"/>
          <w:sz w:val="21"/>
          <w:szCs w:val="21"/>
        </w:rPr>
        <w:t xml:space="preserve">The school </w:t>
      </w:r>
      <w:r w:rsidRPr="000C6FAA">
        <w:rPr>
          <w:rFonts w:ascii="Arial" w:hAnsi="Arial" w:cs="Arial"/>
          <w:b/>
          <w:sz w:val="21"/>
          <w:szCs w:val="21"/>
        </w:rPr>
        <w:t xml:space="preserve">may </w:t>
      </w:r>
      <w:r w:rsidRPr="000C6FAA">
        <w:rPr>
          <w:rFonts w:ascii="Arial" w:hAnsi="Arial" w:cs="Arial"/>
          <w:sz w:val="21"/>
          <w:szCs w:val="21"/>
        </w:rPr>
        <w:t>make a charge for:</w:t>
      </w:r>
    </w:p>
    <w:p w14:paraId="7796DB83" w14:textId="39B4459D" w:rsidR="00391E03" w:rsidRPr="000C6FAA" w:rsidRDefault="00391E03" w:rsidP="00391E03">
      <w:pPr>
        <w:rPr>
          <w:rFonts w:ascii="Arial" w:hAnsi="Arial" w:cs="Arial"/>
          <w:sz w:val="21"/>
          <w:szCs w:val="21"/>
          <w:lang w:eastAsia="en-GB"/>
        </w:rPr>
      </w:pPr>
    </w:p>
    <w:p w14:paraId="19DD5327" w14:textId="3DEA2E95" w:rsidR="00391E03" w:rsidRPr="000C6FAA" w:rsidRDefault="00391E03" w:rsidP="00391E03">
      <w:pPr>
        <w:pStyle w:val="ListParagraph"/>
        <w:numPr>
          <w:ilvl w:val="0"/>
          <w:numId w:val="24"/>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Materials, books, instruments or equipment where a parent or carer wishes their child to own the item. </w:t>
      </w:r>
    </w:p>
    <w:p w14:paraId="5ACBCAFE" w14:textId="599ABB7F" w:rsidR="00391E03" w:rsidRPr="000C6FAA" w:rsidRDefault="00391E03" w:rsidP="00391E03">
      <w:pPr>
        <w:pStyle w:val="ListParagraph"/>
        <w:numPr>
          <w:ilvl w:val="0"/>
          <w:numId w:val="24"/>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Optional extras, where charging is permitted under this policy. </w:t>
      </w:r>
    </w:p>
    <w:p w14:paraId="57376B95" w14:textId="54449516" w:rsidR="00391E03" w:rsidRPr="000C6FAA" w:rsidRDefault="00391E03" w:rsidP="00391E03">
      <w:pPr>
        <w:pStyle w:val="ListParagraph"/>
        <w:numPr>
          <w:ilvl w:val="0"/>
          <w:numId w:val="24"/>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Instrumental or vocal music tuition where this is provided at the request of a parent or carer and a charge is permitted under the relevant regulations. </w:t>
      </w:r>
    </w:p>
    <w:p w14:paraId="04270FE5" w14:textId="136CA7A8" w:rsidR="00391E03" w:rsidRPr="000C6FAA" w:rsidRDefault="00391E03" w:rsidP="00391E03">
      <w:pPr>
        <w:pStyle w:val="ListParagraph"/>
        <w:numPr>
          <w:ilvl w:val="0"/>
          <w:numId w:val="24"/>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Extended school services and wraparound care, except where provision is required to be provided free of charge. </w:t>
      </w:r>
    </w:p>
    <w:p w14:paraId="699972B8" w14:textId="5B3C56AE" w:rsidR="00391E03" w:rsidRPr="000C6FAA" w:rsidRDefault="00391E03" w:rsidP="00391E03">
      <w:pPr>
        <w:pStyle w:val="ListParagraph"/>
        <w:numPr>
          <w:ilvl w:val="0"/>
          <w:numId w:val="24"/>
        </w:num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The use of school premises, community facilities or other services provided on a commercial basis. </w:t>
      </w:r>
    </w:p>
    <w:p w14:paraId="02EB2AA2" w14:textId="77777777" w:rsidR="00391E03" w:rsidRPr="000C6FAA" w:rsidRDefault="00391E03" w:rsidP="00391E03">
      <w:pPr>
        <w:pStyle w:val="ListParagraph"/>
        <w:numPr>
          <w:ilvl w:val="0"/>
          <w:numId w:val="24"/>
        </w:numPr>
        <w:spacing w:after="160" w:line="259" w:lineRule="auto"/>
        <w:rPr>
          <w:rFonts w:ascii="Arial" w:hAnsi="Arial" w:cs="Arial"/>
          <w:sz w:val="21"/>
          <w:szCs w:val="21"/>
        </w:rPr>
      </w:pPr>
      <w:r w:rsidRPr="000C6FAA">
        <w:rPr>
          <w:rFonts w:ascii="Arial" w:eastAsia="Times New Roman" w:hAnsi="Arial" w:cs="Arial"/>
          <w:kern w:val="0"/>
          <w:sz w:val="21"/>
          <w:szCs w:val="21"/>
          <w:lang w:eastAsia="en-GB"/>
          <w14:ligatures w14:val="none"/>
        </w:rPr>
        <w:t>The provision of information where a charge is permitted under the Freedom of Information Act 2000 and the school’s Freedom of Information arrangements.</w:t>
      </w:r>
    </w:p>
    <w:p w14:paraId="51CC973A" w14:textId="77777777" w:rsidR="00391E03" w:rsidRPr="000C6FAA" w:rsidRDefault="00391E03" w:rsidP="00391E03">
      <w:pPr>
        <w:spacing w:after="160" w:line="259" w:lineRule="auto"/>
        <w:rPr>
          <w:rFonts w:ascii="Arial" w:hAnsi="Arial" w:cs="Arial"/>
          <w:sz w:val="21"/>
          <w:szCs w:val="21"/>
        </w:rPr>
      </w:pPr>
      <w:r w:rsidRPr="000C6FAA">
        <w:rPr>
          <w:rFonts w:ascii="Arial" w:hAnsi="Arial" w:cs="Arial"/>
          <w:sz w:val="21"/>
          <w:szCs w:val="21"/>
        </w:rPr>
        <w:t xml:space="preserve">4.3 </w:t>
      </w:r>
      <w:r w:rsidRPr="000C6FAA">
        <w:rPr>
          <w:rFonts w:ascii="Arial" w:hAnsi="Arial" w:cs="Arial"/>
          <w:sz w:val="21"/>
          <w:szCs w:val="21"/>
        </w:rPr>
        <w:tab/>
      </w:r>
      <w:r w:rsidRPr="000C6FAA">
        <w:rPr>
          <w:rFonts w:ascii="Arial" w:hAnsi="Arial" w:cs="Arial"/>
          <w:sz w:val="21"/>
          <w:szCs w:val="21"/>
        </w:rPr>
        <w:t>Remission of charges</w:t>
      </w:r>
    </w:p>
    <w:p w14:paraId="190D3171" w14:textId="00207E91" w:rsidR="00391E03" w:rsidRPr="00391E03" w:rsidRDefault="00391E03" w:rsidP="00391E03">
      <w:pPr>
        <w:spacing w:before="100" w:beforeAutospacing="1" w:after="100" w:afterAutospacing="1"/>
        <w:ind w:left="720" w:hanging="720"/>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 xml:space="preserve">4.3.1 </w:t>
      </w:r>
      <w:r w:rsidRPr="000C6FAA">
        <w:rPr>
          <w:rFonts w:ascii="Arial" w:eastAsia="Times New Roman" w:hAnsi="Arial" w:cs="Arial"/>
          <w:kern w:val="0"/>
          <w:sz w:val="21"/>
          <w:szCs w:val="21"/>
          <w:lang w:eastAsia="en-GB"/>
          <w14:ligatures w14:val="none"/>
        </w:rPr>
        <w:tab/>
      </w:r>
      <w:r w:rsidRPr="00391E03">
        <w:rPr>
          <w:rFonts w:ascii="Arial" w:eastAsia="Times New Roman" w:hAnsi="Arial" w:cs="Arial"/>
          <w:kern w:val="0"/>
          <w:sz w:val="21"/>
          <w:szCs w:val="21"/>
          <w:lang w:eastAsia="en-GB"/>
          <w14:ligatures w14:val="none"/>
        </w:rPr>
        <w:t>Where a charge would otherwise be payable, the school may waive or reduce the charge, in whole or in part, where:</w:t>
      </w:r>
    </w:p>
    <w:p w14:paraId="2A2E6D21" w14:textId="77777777" w:rsidR="00391E03" w:rsidRPr="00391E03" w:rsidRDefault="00391E03" w:rsidP="00391E03">
      <w:pPr>
        <w:numPr>
          <w:ilvl w:val="0"/>
          <w:numId w:val="25"/>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a parent or carer is experiencing financial hardship; </w:t>
      </w:r>
    </w:p>
    <w:p w14:paraId="521D63DA" w14:textId="77777777" w:rsidR="00391E03" w:rsidRPr="00391E03" w:rsidRDefault="00391E03" w:rsidP="00391E03">
      <w:pPr>
        <w:numPr>
          <w:ilvl w:val="0"/>
          <w:numId w:val="25"/>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the family is in receipt of benefits or meets eligibility criteria identified elsewhere within this policy; </w:t>
      </w:r>
    </w:p>
    <w:p w14:paraId="4C8C8C5E" w14:textId="77777777" w:rsidR="00391E03" w:rsidRPr="00391E03" w:rsidRDefault="00391E03" w:rsidP="00391E03">
      <w:pPr>
        <w:numPr>
          <w:ilvl w:val="0"/>
          <w:numId w:val="25"/>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statutory requirements require the charge to be remitted, including in relation to qualifying board and lodging costs for residential visits; </w:t>
      </w:r>
    </w:p>
    <w:p w14:paraId="46F1DAC0" w14:textId="77777777" w:rsidR="00391E03" w:rsidRPr="00391E03" w:rsidRDefault="00391E03" w:rsidP="00391E03">
      <w:pPr>
        <w:numPr>
          <w:ilvl w:val="0"/>
          <w:numId w:val="25"/>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the </w:t>
      </w:r>
      <w:proofErr w:type="spellStart"/>
      <w:r w:rsidRPr="00391E03">
        <w:rPr>
          <w:rFonts w:ascii="Arial" w:eastAsia="Times New Roman" w:hAnsi="Arial" w:cs="Arial"/>
          <w:kern w:val="0"/>
          <w:sz w:val="21"/>
          <w:szCs w:val="21"/>
          <w:lang w:eastAsia="en-GB"/>
          <w14:ligatures w14:val="none"/>
        </w:rPr>
        <w:t>Headteacher</w:t>
      </w:r>
      <w:proofErr w:type="spellEnd"/>
      <w:r w:rsidRPr="00391E03">
        <w:rPr>
          <w:rFonts w:ascii="Arial" w:eastAsia="Times New Roman" w:hAnsi="Arial" w:cs="Arial"/>
          <w:kern w:val="0"/>
          <w:sz w:val="21"/>
          <w:szCs w:val="21"/>
          <w:lang w:eastAsia="en-GB"/>
          <w14:ligatures w14:val="none"/>
        </w:rPr>
        <w:t xml:space="preserve"> considers that exceptional individual or family circumstances justify financial assistance; or </w:t>
      </w:r>
    </w:p>
    <w:p w14:paraId="4761C11B" w14:textId="77777777" w:rsidR="00391E03" w:rsidRPr="00391E03" w:rsidRDefault="00391E03" w:rsidP="00391E03">
      <w:pPr>
        <w:numPr>
          <w:ilvl w:val="0"/>
          <w:numId w:val="25"/>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the school has identified other funding which can appropriately be used to reduce or meet the cost.</w:t>
      </w:r>
    </w:p>
    <w:p w14:paraId="10F2F2D4" w14:textId="77777777" w:rsidR="00391E03" w:rsidRPr="000C6FAA" w:rsidRDefault="00391E03" w:rsidP="00391E03">
      <w:pPr>
        <w:spacing w:after="160" w:line="259" w:lineRule="auto"/>
        <w:ind w:left="720" w:hanging="720"/>
        <w:rPr>
          <w:rFonts w:ascii="Arial" w:hAnsi="Arial" w:cs="Arial"/>
          <w:sz w:val="21"/>
          <w:szCs w:val="21"/>
        </w:rPr>
      </w:pPr>
      <w:r w:rsidRPr="000C6FAA">
        <w:rPr>
          <w:rFonts w:ascii="Arial" w:hAnsi="Arial" w:cs="Arial"/>
          <w:sz w:val="21"/>
          <w:szCs w:val="21"/>
        </w:rPr>
        <w:t xml:space="preserve">4.3.2 </w:t>
      </w:r>
      <w:r w:rsidRPr="000C6FAA">
        <w:rPr>
          <w:rFonts w:ascii="Arial" w:hAnsi="Arial" w:cs="Arial"/>
          <w:sz w:val="21"/>
          <w:szCs w:val="21"/>
        </w:rPr>
        <w:tab/>
      </w:r>
      <w:r w:rsidRPr="000C6FAA">
        <w:rPr>
          <w:rFonts w:ascii="Arial" w:hAnsi="Arial" w:cs="Arial"/>
          <w:sz w:val="21"/>
          <w:szCs w:val="21"/>
        </w:rPr>
        <w:t>Requests for remission or financial assistance will be considered sensitively and, where appropriate, on a case-by-case basis. The school will seek to ensure that financial circumstances do not unnecessarily prevent a pupil from accessing educational opportunities. The model policy later provides specifically for a hardship fund and needs-based assistance for families experiencing financial difficulty.</w:t>
      </w:r>
    </w:p>
    <w:p w14:paraId="790B185F" w14:textId="6C9DA6B1" w:rsidR="00391E03" w:rsidRPr="00F20058" w:rsidRDefault="00391E03" w:rsidP="00F20058">
      <w:pPr>
        <w:pStyle w:val="Heading1"/>
        <w:rPr>
          <w:color w:val="002060"/>
          <w:sz w:val="21"/>
          <w:szCs w:val="21"/>
        </w:rPr>
      </w:pPr>
      <w:bookmarkStart w:id="8" w:name="_Toc240647992"/>
      <w:r w:rsidRPr="00F20058">
        <w:rPr>
          <w:color w:val="002060"/>
          <w:sz w:val="21"/>
          <w:szCs w:val="21"/>
        </w:rPr>
        <w:t>Optional Extras</w:t>
      </w:r>
      <w:bookmarkEnd w:id="8"/>
      <w:r w:rsidRPr="00F20058">
        <w:rPr>
          <w:color w:val="002060"/>
          <w:sz w:val="21"/>
          <w:szCs w:val="21"/>
        </w:rPr>
        <w:t xml:space="preserve"> </w:t>
      </w:r>
    </w:p>
    <w:p w14:paraId="25C508EF" w14:textId="77777777" w:rsidR="00391E03" w:rsidRPr="000C6FAA" w:rsidRDefault="00391E03" w:rsidP="00391E03">
      <w:pPr>
        <w:pStyle w:val="pdq2pgselectionanchorcontainer"/>
        <w:ind w:left="720" w:hanging="720"/>
        <w:rPr>
          <w:rFonts w:ascii="Arial" w:hAnsi="Arial" w:cs="Arial"/>
          <w:sz w:val="21"/>
          <w:szCs w:val="21"/>
        </w:rPr>
      </w:pPr>
      <w:r w:rsidRPr="000C6FAA">
        <w:rPr>
          <w:rFonts w:ascii="Arial" w:hAnsi="Arial" w:cs="Arial"/>
          <w:sz w:val="21"/>
          <w:szCs w:val="21"/>
        </w:rPr>
        <w:t xml:space="preserve">5.1 </w:t>
      </w:r>
      <w:r w:rsidRPr="000C6FAA">
        <w:rPr>
          <w:rFonts w:ascii="Arial" w:hAnsi="Arial" w:cs="Arial"/>
          <w:sz w:val="21"/>
          <w:szCs w:val="21"/>
        </w:rPr>
        <w:tab/>
        <w:t>The school may make a charge for optional extras where this is permitted by law. This may include:</w:t>
      </w:r>
    </w:p>
    <w:p w14:paraId="12F47BBD" w14:textId="77777777" w:rsidR="00391E03" w:rsidRPr="00391E03" w:rsidRDefault="00391E03" w:rsidP="00391E03">
      <w:pPr>
        <w:numPr>
          <w:ilvl w:val="0"/>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Education provided outside school hours where it is not: </w:t>
      </w:r>
    </w:p>
    <w:p w14:paraId="483BBD01" w14:textId="77777777" w:rsidR="00391E03" w:rsidRPr="00391E03" w:rsidRDefault="00391E03" w:rsidP="00391E03">
      <w:pPr>
        <w:numPr>
          <w:ilvl w:val="1"/>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part of the National Curriculum; </w:t>
      </w:r>
    </w:p>
    <w:p w14:paraId="36CEA3CF" w14:textId="77777777" w:rsidR="00391E03" w:rsidRPr="00391E03" w:rsidRDefault="00391E03" w:rsidP="00391E03">
      <w:pPr>
        <w:numPr>
          <w:ilvl w:val="1"/>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part of a syllabus for a prescribed public examination for which the pupil is being prepared by the school; or </w:t>
      </w:r>
    </w:p>
    <w:p w14:paraId="306F0AE0" w14:textId="77777777" w:rsidR="00391E03" w:rsidRPr="00391E03" w:rsidRDefault="00391E03" w:rsidP="00391E03">
      <w:pPr>
        <w:numPr>
          <w:ilvl w:val="1"/>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part of religious education. </w:t>
      </w:r>
    </w:p>
    <w:p w14:paraId="2F010293" w14:textId="77777777" w:rsidR="00391E03" w:rsidRPr="00391E03" w:rsidRDefault="00391E03" w:rsidP="00391E03">
      <w:pPr>
        <w:numPr>
          <w:ilvl w:val="0"/>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Examination entry fees where the pupil has not been prepared for the examination by the school. </w:t>
      </w:r>
    </w:p>
    <w:p w14:paraId="54CC9B04" w14:textId="77777777" w:rsidR="00391E03" w:rsidRPr="00391E03" w:rsidRDefault="00391E03" w:rsidP="00391E03">
      <w:pPr>
        <w:numPr>
          <w:ilvl w:val="0"/>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Transport, other than transport which the local authority is required to provide or arrange in order for a pupil to attend school or another place where education has been arranged. </w:t>
      </w:r>
    </w:p>
    <w:p w14:paraId="4863CB95" w14:textId="77777777" w:rsidR="00391E03" w:rsidRPr="00391E03" w:rsidRDefault="00391E03" w:rsidP="00391E03">
      <w:pPr>
        <w:numPr>
          <w:ilvl w:val="0"/>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t xml:space="preserve">Board and lodging for pupils taking part in residential visits. </w:t>
      </w:r>
    </w:p>
    <w:p w14:paraId="3785F8E2" w14:textId="77777777" w:rsidR="00391E03" w:rsidRPr="00391E03" w:rsidRDefault="00391E03" w:rsidP="00391E03">
      <w:pPr>
        <w:numPr>
          <w:ilvl w:val="0"/>
          <w:numId w:val="26"/>
        </w:numPr>
        <w:spacing w:before="100" w:beforeAutospacing="1" w:after="100" w:afterAutospacing="1"/>
        <w:rPr>
          <w:rFonts w:ascii="Arial" w:eastAsia="Times New Roman" w:hAnsi="Arial" w:cs="Arial"/>
          <w:kern w:val="0"/>
          <w:sz w:val="21"/>
          <w:szCs w:val="21"/>
          <w:lang w:eastAsia="en-GB"/>
          <w14:ligatures w14:val="none"/>
        </w:rPr>
      </w:pPr>
      <w:r w:rsidRPr="00391E03">
        <w:rPr>
          <w:rFonts w:ascii="Arial" w:eastAsia="Times New Roman" w:hAnsi="Arial" w:cs="Arial"/>
          <w:kern w:val="0"/>
          <w:sz w:val="21"/>
          <w:szCs w:val="21"/>
          <w:lang w:eastAsia="en-GB"/>
          <w14:ligatures w14:val="none"/>
        </w:rPr>
        <w:lastRenderedPageBreak/>
        <w:t xml:space="preserve">Extended day services and other optional provision offered by the school, such as certain after-school activities, supervised sessions or other additional services. </w:t>
      </w:r>
    </w:p>
    <w:p w14:paraId="2090B9A6" w14:textId="77777777" w:rsidR="006D27B7" w:rsidRPr="000C6FAA" w:rsidRDefault="006D27B7" w:rsidP="006D27B7">
      <w:pPr>
        <w:pStyle w:val="pdq2pgselectionanchorcontainer"/>
        <w:ind w:left="720" w:hanging="720"/>
        <w:rPr>
          <w:rFonts w:ascii="Arial" w:hAnsi="Arial" w:cs="Arial"/>
          <w:sz w:val="21"/>
          <w:szCs w:val="21"/>
        </w:rPr>
      </w:pPr>
      <w:r w:rsidRPr="000C6FAA">
        <w:rPr>
          <w:rFonts w:ascii="Arial" w:hAnsi="Arial" w:cs="Arial"/>
          <w:sz w:val="21"/>
          <w:szCs w:val="21"/>
        </w:rPr>
        <w:t xml:space="preserve">5.2 </w:t>
      </w:r>
      <w:r w:rsidRPr="000C6FAA">
        <w:rPr>
          <w:rFonts w:ascii="Arial" w:hAnsi="Arial" w:cs="Arial"/>
          <w:sz w:val="21"/>
          <w:szCs w:val="21"/>
        </w:rPr>
        <w:tab/>
        <w:t>When calculating the charge for an optional extra, the school may take account of the reasonable costs associated with providing it, including:</w:t>
      </w:r>
    </w:p>
    <w:p w14:paraId="6B2EEC12" w14:textId="77777777" w:rsidR="006D27B7" w:rsidRPr="006D27B7" w:rsidRDefault="006D27B7" w:rsidP="006D27B7">
      <w:pPr>
        <w:numPr>
          <w:ilvl w:val="0"/>
          <w:numId w:val="27"/>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materials, books, instruments or equipment; </w:t>
      </w:r>
    </w:p>
    <w:p w14:paraId="0223556B" w14:textId="77777777" w:rsidR="006D27B7" w:rsidRPr="006D27B7" w:rsidRDefault="006D27B7" w:rsidP="006D27B7">
      <w:pPr>
        <w:numPr>
          <w:ilvl w:val="0"/>
          <w:numId w:val="27"/>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buildings and accommodation; </w:t>
      </w:r>
    </w:p>
    <w:p w14:paraId="2090AC7C" w14:textId="77777777" w:rsidR="006D27B7" w:rsidRPr="006D27B7" w:rsidRDefault="006D27B7" w:rsidP="006D27B7">
      <w:pPr>
        <w:numPr>
          <w:ilvl w:val="0"/>
          <w:numId w:val="27"/>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non-teaching staff, including teaching assistants; </w:t>
      </w:r>
    </w:p>
    <w:p w14:paraId="6935D6E1" w14:textId="77777777" w:rsidR="006D27B7" w:rsidRPr="006D27B7" w:rsidRDefault="006D27B7" w:rsidP="006D27B7">
      <w:pPr>
        <w:numPr>
          <w:ilvl w:val="0"/>
          <w:numId w:val="27"/>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teaching staff engaged specifically to provide the optional extra; and </w:t>
      </w:r>
    </w:p>
    <w:p w14:paraId="518171AB" w14:textId="6DF29797" w:rsidR="006D27B7" w:rsidRPr="000C6FAA" w:rsidRDefault="006D27B7" w:rsidP="006D27B7">
      <w:pPr>
        <w:numPr>
          <w:ilvl w:val="0"/>
          <w:numId w:val="27"/>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where applicable, the appropriate cost of staff providing instrumental or vocal tuition. </w:t>
      </w:r>
    </w:p>
    <w:p w14:paraId="0EAE8055" w14:textId="1E168059"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eastAsia="Times New Roman" w:hAnsi="Arial" w:cs="Arial"/>
          <w:kern w:val="0"/>
          <w:sz w:val="21"/>
          <w:szCs w:val="21"/>
          <w:lang w:eastAsia="en-GB"/>
          <w14:ligatures w14:val="none"/>
        </w:rPr>
        <w:t xml:space="preserve">5.3 </w:t>
      </w:r>
      <w:r w:rsidRPr="000C6FAA">
        <w:rPr>
          <w:rFonts w:ascii="Arial" w:eastAsia="Times New Roman" w:hAnsi="Arial" w:cs="Arial"/>
          <w:kern w:val="0"/>
          <w:sz w:val="21"/>
          <w:szCs w:val="21"/>
          <w:lang w:eastAsia="en-GB"/>
          <w14:ligatures w14:val="none"/>
        </w:rPr>
        <w:tab/>
      </w:r>
      <w:r w:rsidRPr="000C6FAA">
        <w:rPr>
          <w:rFonts w:ascii="Arial" w:hAnsi="Arial" w:cs="Arial"/>
          <w:sz w:val="21"/>
          <w:szCs w:val="21"/>
        </w:rPr>
        <w:t>Any charge made will not exceed the actual cost of providing the activity, divided appropriately between the pupils participating. A charge will not include an amount intended to subsidise pupils whose parents or carers are unable or unwilling to pay the full charge.</w:t>
      </w:r>
    </w:p>
    <w:p w14:paraId="6046A348" w14:textId="7F68B0EB"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5.4 </w:t>
      </w:r>
      <w:r w:rsidRPr="000C6FAA">
        <w:rPr>
          <w:rFonts w:ascii="Arial" w:hAnsi="Arial" w:cs="Arial"/>
          <w:sz w:val="21"/>
          <w:szCs w:val="21"/>
        </w:rPr>
        <w:tab/>
      </w:r>
      <w:r w:rsidRPr="000C6FAA">
        <w:rPr>
          <w:rFonts w:ascii="Arial" w:hAnsi="Arial" w:cs="Arial"/>
          <w:sz w:val="21"/>
          <w:szCs w:val="21"/>
        </w:rPr>
        <w:t>Where only a small proportion of an activity takes place during school hours, the school will not charge for any alternative provision required for pupils who do not participate. The school will also not charge for supply cover for teachers who are absent because they are accompanying pupils on a residential visit.</w:t>
      </w:r>
    </w:p>
    <w:p w14:paraId="6E5819EF" w14:textId="5DACBFB2"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hAnsi="Arial" w:cs="Arial"/>
          <w:sz w:val="21"/>
          <w:szCs w:val="21"/>
        </w:rPr>
        <w:t>5.5</w:t>
      </w:r>
      <w:r w:rsidRPr="000C6FAA">
        <w:rPr>
          <w:rFonts w:ascii="Arial" w:hAnsi="Arial" w:cs="Arial"/>
          <w:sz w:val="21"/>
          <w:szCs w:val="21"/>
        </w:rPr>
        <w:tab/>
      </w:r>
      <w:r w:rsidRPr="000C6FAA">
        <w:rPr>
          <w:rFonts w:ascii="Arial" w:hAnsi="Arial" w:cs="Arial"/>
          <w:sz w:val="21"/>
          <w:szCs w:val="21"/>
        </w:rPr>
        <w:t>Participation in an optional extra will be a matter of parental choice. Where a charge applies, parental agreement to the charge will be required before the pupil takes part.</w:t>
      </w:r>
    </w:p>
    <w:p w14:paraId="4742E502" w14:textId="509E9FB3" w:rsidR="006D27B7" w:rsidRPr="006D27B7" w:rsidRDefault="006D27B7" w:rsidP="006D27B7">
      <w:pPr>
        <w:spacing w:before="100" w:beforeAutospacing="1" w:after="100" w:afterAutospacing="1"/>
        <w:ind w:left="720" w:hanging="720"/>
        <w:rPr>
          <w:rFonts w:ascii="Arial" w:eastAsia="Times New Roman" w:hAnsi="Arial" w:cs="Arial"/>
          <w:kern w:val="0"/>
          <w:sz w:val="21"/>
          <w:szCs w:val="21"/>
          <w:lang w:eastAsia="en-GB"/>
          <w14:ligatures w14:val="none"/>
        </w:rPr>
      </w:pPr>
      <w:r w:rsidRPr="000C6FAA">
        <w:rPr>
          <w:rFonts w:ascii="Arial" w:hAnsi="Arial" w:cs="Arial"/>
          <w:sz w:val="21"/>
          <w:szCs w:val="21"/>
        </w:rPr>
        <w:t xml:space="preserve">5.6 </w:t>
      </w:r>
      <w:r w:rsidRPr="000C6FAA">
        <w:rPr>
          <w:rFonts w:ascii="Arial" w:hAnsi="Arial" w:cs="Arial"/>
          <w:sz w:val="21"/>
          <w:szCs w:val="21"/>
        </w:rPr>
        <w:tab/>
      </w:r>
      <w:r w:rsidRPr="000C6FAA">
        <w:rPr>
          <w:rFonts w:ascii="Arial" w:hAnsi="Arial" w:cs="Arial"/>
          <w:sz w:val="21"/>
          <w:szCs w:val="21"/>
        </w:rPr>
        <w:t>Parents and carers will be informed in advance where a charge is to be made and, where appropriate, how that charge has been calculated.</w:t>
      </w:r>
    </w:p>
    <w:p w14:paraId="1E46017C" w14:textId="77777777" w:rsidR="006D27B7" w:rsidRPr="000C6FAA" w:rsidRDefault="006D27B7" w:rsidP="006D27B7">
      <w:pPr>
        <w:pStyle w:val="Heading1"/>
        <w:rPr>
          <w:color w:val="002060"/>
          <w:sz w:val="21"/>
          <w:szCs w:val="21"/>
        </w:rPr>
      </w:pPr>
      <w:bookmarkStart w:id="9" w:name="_Toc240647993"/>
      <w:r w:rsidRPr="000C6FAA">
        <w:rPr>
          <w:color w:val="002060"/>
          <w:sz w:val="21"/>
          <w:szCs w:val="21"/>
        </w:rPr>
        <w:t>Voluntary Contributions</w:t>
      </w:r>
      <w:bookmarkEnd w:id="9"/>
      <w:r w:rsidRPr="000C6FAA">
        <w:rPr>
          <w:color w:val="002060"/>
          <w:sz w:val="21"/>
          <w:szCs w:val="21"/>
        </w:rPr>
        <w:t xml:space="preserve"> </w:t>
      </w:r>
    </w:p>
    <w:p w14:paraId="5FD73F5C" w14:textId="77777777" w:rsidR="006D27B7" w:rsidRPr="000C6FAA" w:rsidRDefault="006D27B7" w:rsidP="006D27B7">
      <w:pPr>
        <w:rPr>
          <w:rFonts w:ascii="Arial" w:hAnsi="Arial" w:cs="Arial"/>
          <w:sz w:val="21"/>
          <w:szCs w:val="21"/>
        </w:rPr>
      </w:pPr>
    </w:p>
    <w:p w14:paraId="160E79D6" w14:textId="1A80776A" w:rsidR="006D27B7" w:rsidRPr="000C6FAA" w:rsidRDefault="006D27B7" w:rsidP="006D27B7">
      <w:pPr>
        <w:ind w:left="720" w:hanging="720"/>
        <w:rPr>
          <w:rFonts w:ascii="Arial" w:hAnsi="Arial" w:cs="Arial"/>
          <w:sz w:val="21"/>
          <w:szCs w:val="21"/>
        </w:rPr>
      </w:pPr>
      <w:r w:rsidRPr="000C6FAA">
        <w:rPr>
          <w:rFonts w:ascii="Arial" w:hAnsi="Arial" w:cs="Arial"/>
          <w:sz w:val="21"/>
          <w:szCs w:val="21"/>
        </w:rPr>
        <w:t xml:space="preserve">6.1 </w:t>
      </w:r>
      <w:r w:rsidRPr="000C6FAA">
        <w:rPr>
          <w:rFonts w:ascii="Arial" w:hAnsi="Arial" w:cs="Arial"/>
          <w:sz w:val="21"/>
          <w:szCs w:val="21"/>
        </w:rPr>
        <w:tab/>
      </w:r>
      <w:r w:rsidRPr="000C6FAA">
        <w:rPr>
          <w:rFonts w:ascii="Arial" w:hAnsi="Arial" w:cs="Arial"/>
          <w:sz w:val="21"/>
          <w:szCs w:val="21"/>
        </w:rPr>
        <w:t>The school may ask parents and carers to make voluntary contributions towards the cost of school activities or other opportunities provided for pupils.</w:t>
      </w:r>
    </w:p>
    <w:p w14:paraId="4ABBBCC1" w14:textId="77777777" w:rsidR="006D27B7" w:rsidRPr="000C6FAA" w:rsidRDefault="006D27B7" w:rsidP="006D27B7">
      <w:pPr>
        <w:pStyle w:val="pdq2pgselectionanchorcontainer"/>
        <w:ind w:left="720" w:hanging="720"/>
        <w:rPr>
          <w:rFonts w:ascii="Arial" w:hAnsi="Arial" w:cs="Arial"/>
          <w:sz w:val="21"/>
          <w:szCs w:val="21"/>
        </w:rPr>
      </w:pPr>
      <w:r w:rsidRPr="000C6FAA">
        <w:rPr>
          <w:rFonts w:ascii="Arial" w:hAnsi="Arial" w:cs="Arial"/>
          <w:sz w:val="21"/>
          <w:szCs w:val="21"/>
        </w:rPr>
        <w:t xml:space="preserve">6.2 </w:t>
      </w:r>
      <w:r w:rsidRPr="000C6FAA">
        <w:rPr>
          <w:rFonts w:ascii="Arial" w:hAnsi="Arial" w:cs="Arial"/>
          <w:sz w:val="21"/>
          <w:szCs w:val="21"/>
        </w:rPr>
        <w:tab/>
        <w:t>Where an activity cannot take place without sufficient voluntary contributions, this will be made clear to parents and carers at the outset. Any request for a voluntary contribution will also make clear that:</w:t>
      </w:r>
    </w:p>
    <w:p w14:paraId="1F450238" w14:textId="77777777" w:rsidR="006D27B7" w:rsidRPr="006D27B7" w:rsidRDefault="006D27B7" w:rsidP="006D27B7">
      <w:pPr>
        <w:numPr>
          <w:ilvl w:val="0"/>
          <w:numId w:val="28"/>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there is no obligation to contribute; </w:t>
      </w:r>
    </w:p>
    <w:p w14:paraId="3572EA79" w14:textId="77777777" w:rsidR="006D27B7" w:rsidRPr="006D27B7" w:rsidRDefault="006D27B7" w:rsidP="006D27B7">
      <w:pPr>
        <w:numPr>
          <w:ilvl w:val="0"/>
          <w:numId w:val="28"/>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no pupil will be excluded from an activity because their parent or carer is unwilling or unable to contribute; and </w:t>
      </w:r>
    </w:p>
    <w:p w14:paraId="1499EC6A" w14:textId="4D71E19E" w:rsidR="006D27B7" w:rsidRPr="000C6FAA" w:rsidRDefault="006D27B7" w:rsidP="006D27B7">
      <w:pPr>
        <w:numPr>
          <w:ilvl w:val="0"/>
          <w:numId w:val="28"/>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information will be provided about any financial assistance or support that may be available. </w:t>
      </w:r>
    </w:p>
    <w:p w14:paraId="24E94883" w14:textId="3D7972E6"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eastAsia="Times New Roman" w:hAnsi="Arial" w:cs="Arial"/>
          <w:kern w:val="0"/>
          <w:sz w:val="21"/>
          <w:szCs w:val="21"/>
          <w:lang w:eastAsia="en-GB"/>
          <w14:ligatures w14:val="none"/>
        </w:rPr>
        <w:t xml:space="preserve">6.3 </w:t>
      </w:r>
      <w:r w:rsidRPr="000C6FAA">
        <w:rPr>
          <w:rFonts w:ascii="Arial" w:eastAsia="Times New Roman" w:hAnsi="Arial" w:cs="Arial"/>
          <w:kern w:val="0"/>
          <w:sz w:val="21"/>
          <w:szCs w:val="21"/>
          <w:lang w:eastAsia="en-GB"/>
          <w14:ligatures w14:val="none"/>
        </w:rPr>
        <w:tab/>
      </w:r>
      <w:r w:rsidRPr="000C6FAA">
        <w:rPr>
          <w:rFonts w:ascii="Arial" w:hAnsi="Arial" w:cs="Arial"/>
          <w:sz w:val="21"/>
          <w:szCs w:val="21"/>
        </w:rPr>
        <w:t>Pupils whose parents or carers do not make a contribution will be treated in the same way as those whose parents or carers do contribute and will have the same opportunity to participate.</w:t>
      </w:r>
    </w:p>
    <w:p w14:paraId="7739C01C" w14:textId="51F734A2"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6.4 </w:t>
      </w:r>
      <w:r w:rsidRPr="000C6FAA">
        <w:rPr>
          <w:rFonts w:ascii="Arial" w:hAnsi="Arial" w:cs="Arial"/>
          <w:sz w:val="21"/>
          <w:szCs w:val="21"/>
        </w:rPr>
        <w:tab/>
      </w:r>
      <w:r w:rsidRPr="000C6FAA">
        <w:rPr>
          <w:rFonts w:ascii="Arial" w:hAnsi="Arial" w:cs="Arial"/>
          <w:sz w:val="21"/>
          <w:szCs w:val="21"/>
        </w:rPr>
        <w:t>Where insufficient voluntary contributions are received and the school is unable to meet the remaining cost from another appropriate source, the activity may need to be amended or cancelled. Where this is a possibility, parents and carers will be informed in advance.</w:t>
      </w:r>
    </w:p>
    <w:p w14:paraId="7DBBA60B" w14:textId="1704CD90" w:rsidR="006D27B7" w:rsidRPr="006D27B7" w:rsidRDefault="006D27B7" w:rsidP="006D27B7">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6.5 </w:t>
      </w:r>
      <w:r w:rsidRPr="000C6FAA">
        <w:rPr>
          <w:rFonts w:ascii="Arial" w:hAnsi="Arial" w:cs="Arial"/>
          <w:sz w:val="21"/>
          <w:szCs w:val="21"/>
        </w:rPr>
        <w:tab/>
      </w:r>
      <w:r w:rsidRPr="000C6FAA">
        <w:rPr>
          <w:rFonts w:ascii="Arial" w:hAnsi="Arial" w:cs="Arial"/>
          <w:sz w:val="21"/>
          <w:szCs w:val="21"/>
        </w:rPr>
        <w:t xml:space="preserve">The school will ensure that requests for voluntary contributions are made sensitively and do not place undue pressure on families. Communications will not distinguish between </w:t>
      </w:r>
      <w:r w:rsidRPr="000C6FAA">
        <w:rPr>
          <w:rFonts w:ascii="Arial" w:hAnsi="Arial" w:cs="Arial"/>
          <w:sz w:val="21"/>
          <w:szCs w:val="21"/>
        </w:rPr>
        <w:lastRenderedPageBreak/>
        <w:t>families who have and have not contributed, and payment requests will not be presented in a way that suggests that a voluntary contribution is compulsory.</w:t>
      </w:r>
    </w:p>
    <w:p w14:paraId="1D47C104" w14:textId="72662227" w:rsidR="006D27B7" w:rsidRPr="00F20058" w:rsidRDefault="006D27B7" w:rsidP="006D27B7">
      <w:pPr>
        <w:pStyle w:val="Heading1"/>
        <w:rPr>
          <w:color w:val="002060"/>
          <w:sz w:val="21"/>
          <w:szCs w:val="21"/>
        </w:rPr>
      </w:pPr>
      <w:bookmarkStart w:id="10" w:name="_Toc240647994"/>
      <w:r w:rsidRPr="000C6FAA">
        <w:rPr>
          <w:color w:val="002060"/>
          <w:sz w:val="21"/>
          <w:szCs w:val="21"/>
        </w:rPr>
        <w:t>Examination Fees and Resits</w:t>
      </w:r>
      <w:bookmarkEnd w:id="10"/>
      <w:r w:rsidRPr="000C6FAA">
        <w:rPr>
          <w:color w:val="002060"/>
          <w:sz w:val="21"/>
          <w:szCs w:val="21"/>
        </w:rPr>
        <w:t xml:space="preserve"> </w:t>
      </w:r>
    </w:p>
    <w:p w14:paraId="18506E24" w14:textId="77777777" w:rsidR="006D27B7" w:rsidRPr="000C6FAA" w:rsidRDefault="006D27B7" w:rsidP="006D27B7">
      <w:pPr>
        <w:pStyle w:val="pdq2pgselectionanchorcontainer"/>
        <w:rPr>
          <w:rFonts w:ascii="Arial" w:hAnsi="Arial" w:cs="Arial"/>
          <w:sz w:val="21"/>
          <w:szCs w:val="21"/>
        </w:rPr>
      </w:pPr>
      <w:r w:rsidRPr="000C6FAA">
        <w:rPr>
          <w:rFonts w:ascii="Arial" w:hAnsi="Arial" w:cs="Arial"/>
          <w:sz w:val="21"/>
          <w:szCs w:val="21"/>
        </w:rPr>
        <w:t xml:space="preserve">7.1 </w:t>
      </w:r>
      <w:r w:rsidRPr="000C6FAA">
        <w:rPr>
          <w:rFonts w:ascii="Arial" w:hAnsi="Arial" w:cs="Arial"/>
          <w:sz w:val="21"/>
          <w:szCs w:val="21"/>
        </w:rPr>
        <w:tab/>
        <w:t>The school may make a charge for examination fees where:</w:t>
      </w:r>
    </w:p>
    <w:p w14:paraId="609E21A9" w14:textId="77777777" w:rsidR="006D27B7" w:rsidRPr="006D27B7" w:rsidRDefault="006D27B7" w:rsidP="006D27B7">
      <w:pPr>
        <w:numPr>
          <w:ilvl w:val="0"/>
          <w:numId w:val="29"/>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a pupil is entered for a prescribed public examination but has not been prepared for that examination by the school; </w:t>
      </w:r>
    </w:p>
    <w:p w14:paraId="2D7E2E48" w14:textId="77777777" w:rsidR="006D27B7" w:rsidRPr="006D27B7" w:rsidRDefault="006D27B7" w:rsidP="006D27B7">
      <w:pPr>
        <w:numPr>
          <w:ilvl w:val="0"/>
          <w:numId w:val="29"/>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 examination is not included within the prescribed list, but the school has arranged for the pupil to take it; or </w:t>
      </w:r>
    </w:p>
    <w:p w14:paraId="5CC24A7C" w14:textId="77777777" w:rsidR="006D27B7" w:rsidRPr="006D27B7" w:rsidRDefault="006D27B7" w:rsidP="006D27B7">
      <w:pPr>
        <w:numPr>
          <w:ilvl w:val="0"/>
          <w:numId w:val="29"/>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a pupil, without good reason, fails to complete the requirements of a public examination for which the school or local authority has paid, or agreed to pay, the entry fee</w:t>
      </w:r>
    </w:p>
    <w:p w14:paraId="5F23557E" w14:textId="202487D6" w:rsidR="006D27B7" w:rsidRPr="000C6FAA" w:rsidRDefault="006D27B7" w:rsidP="006D27B7">
      <w:pPr>
        <w:ind w:left="720" w:hanging="720"/>
        <w:rPr>
          <w:rFonts w:ascii="Arial" w:hAnsi="Arial" w:cs="Arial"/>
          <w:sz w:val="21"/>
          <w:szCs w:val="21"/>
        </w:rPr>
      </w:pPr>
      <w:r w:rsidRPr="000C6FAA">
        <w:rPr>
          <w:rFonts w:ascii="Arial" w:hAnsi="Arial" w:cs="Arial"/>
          <w:sz w:val="21"/>
          <w:szCs w:val="21"/>
          <w:lang w:eastAsia="en-GB"/>
        </w:rPr>
        <w:t xml:space="preserve">7.2 </w:t>
      </w:r>
      <w:r w:rsidRPr="000C6FAA">
        <w:rPr>
          <w:rFonts w:ascii="Arial" w:hAnsi="Arial" w:cs="Arial"/>
          <w:sz w:val="21"/>
          <w:szCs w:val="21"/>
          <w:lang w:eastAsia="en-GB"/>
        </w:rPr>
        <w:tab/>
      </w:r>
      <w:r w:rsidRPr="000C6FAA">
        <w:rPr>
          <w:rFonts w:ascii="Arial" w:hAnsi="Arial" w:cs="Arial"/>
          <w:sz w:val="21"/>
          <w:szCs w:val="21"/>
        </w:rPr>
        <w:t>Where a pupil is entered for a second or subsequent attempt at an examination and the school is preparing the pupil for that examination, the school will meet the relevant entry fee in accordance with the applicable charging requirements.</w:t>
      </w:r>
    </w:p>
    <w:p w14:paraId="347BDC0F" w14:textId="77777777" w:rsidR="006D27B7" w:rsidRPr="000C6FAA" w:rsidRDefault="006D27B7" w:rsidP="006D27B7">
      <w:pPr>
        <w:ind w:left="720" w:hanging="720"/>
        <w:rPr>
          <w:rFonts w:ascii="Arial" w:hAnsi="Arial" w:cs="Arial"/>
          <w:sz w:val="21"/>
          <w:szCs w:val="21"/>
        </w:rPr>
      </w:pPr>
    </w:p>
    <w:p w14:paraId="5F19ED1F" w14:textId="0EB5F196" w:rsidR="006D27B7" w:rsidRPr="000C6FAA" w:rsidRDefault="006D27B7" w:rsidP="006D27B7">
      <w:pPr>
        <w:ind w:left="720" w:hanging="720"/>
        <w:rPr>
          <w:rFonts w:ascii="Arial" w:hAnsi="Arial" w:cs="Arial"/>
          <w:sz w:val="21"/>
          <w:szCs w:val="21"/>
        </w:rPr>
      </w:pPr>
      <w:r w:rsidRPr="000C6FAA">
        <w:rPr>
          <w:rFonts w:ascii="Arial" w:hAnsi="Arial" w:cs="Arial"/>
          <w:sz w:val="21"/>
          <w:szCs w:val="21"/>
        </w:rPr>
        <w:t>7.3</w:t>
      </w:r>
      <w:r w:rsidRPr="000C6FAA">
        <w:rPr>
          <w:rFonts w:ascii="Arial" w:hAnsi="Arial" w:cs="Arial"/>
          <w:sz w:val="21"/>
          <w:szCs w:val="21"/>
        </w:rPr>
        <w:tab/>
      </w:r>
      <w:r w:rsidRPr="000C6FAA">
        <w:rPr>
          <w:rFonts w:ascii="Arial" w:hAnsi="Arial" w:cs="Arial"/>
          <w:sz w:val="21"/>
          <w:szCs w:val="21"/>
        </w:rPr>
        <w:t>Where a pupil or their parent or carer requests a review or re-mark of an examination result, any associated fee may be payable by the parent or carer. Where the awarding body subsequently changes the overall result and refunds the fee, the school will pass that refund on to the parent or pupil.</w:t>
      </w:r>
    </w:p>
    <w:p w14:paraId="7501BB90" w14:textId="5E858CBB" w:rsidR="006D27B7" w:rsidRPr="000C6FAA" w:rsidRDefault="006D27B7" w:rsidP="006D27B7">
      <w:pPr>
        <w:rPr>
          <w:rFonts w:ascii="Arial" w:hAnsi="Arial" w:cs="Arial"/>
          <w:sz w:val="21"/>
          <w:szCs w:val="21"/>
        </w:rPr>
      </w:pPr>
    </w:p>
    <w:p w14:paraId="4474C0DE" w14:textId="1424994F" w:rsidR="006D27B7" w:rsidRPr="000C6FAA" w:rsidRDefault="006D27B7" w:rsidP="006D27B7">
      <w:pPr>
        <w:pStyle w:val="Heading1"/>
        <w:rPr>
          <w:color w:val="002060"/>
          <w:sz w:val="21"/>
          <w:szCs w:val="21"/>
        </w:rPr>
      </w:pPr>
      <w:bookmarkStart w:id="11" w:name="_Toc240647995"/>
      <w:r w:rsidRPr="000C6FAA">
        <w:rPr>
          <w:color w:val="002060"/>
          <w:sz w:val="21"/>
          <w:szCs w:val="21"/>
        </w:rPr>
        <w:t>Music Tuition</w:t>
      </w:r>
      <w:bookmarkEnd w:id="11"/>
      <w:r w:rsidRPr="000C6FAA">
        <w:rPr>
          <w:color w:val="002060"/>
          <w:sz w:val="21"/>
          <w:szCs w:val="21"/>
        </w:rPr>
        <w:t xml:space="preserve"> </w:t>
      </w:r>
    </w:p>
    <w:p w14:paraId="5B1A398C" w14:textId="181EA580" w:rsidR="006D27B7" w:rsidRPr="000C6FAA" w:rsidRDefault="006D27B7" w:rsidP="006D27B7">
      <w:pPr>
        <w:rPr>
          <w:rFonts w:ascii="Arial" w:hAnsi="Arial" w:cs="Arial"/>
          <w:sz w:val="21"/>
          <w:szCs w:val="21"/>
          <w:lang w:eastAsia="en-GB"/>
        </w:rPr>
      </w:pPr>
    </w:p>
    <w:p w14:paraId="6ABFD9B8" w14:textId="19BD2E73" w:rsidR="006D27B7" w:rsidRPr="000C6FAA" w:rsidRDefault="006D27B7" w:rsidP="006D27B7">
      <w:pPr>
        <w:ind w:left="720" w:hanging="720"/>
        <w:rPr>
          <w:rFonts w:ascii="Arial" w:hAnsi="Arial" w:cs="Arial"/>
          <w:sz w:val="21"/>
          <w:szCs w:val="21"/>
        </w:rPr>
      </w:pPr>
      <w:r w:rsidRPr="000C6FAA">
        <w:rPr>
          <w:rFonts w:ascii="Arial" w:hAnsi="Arial" w:cs="Arial"/>
          <w:sz w:val="21"/>
          <w:szCs w:val="21"/>
          <w:lang w:eastAsia="en-GB"/>
        </w:rPr>
        <w:t xml:space="preserve">8.1 </w:t>
      </w:r>
      <w:r w:rsidRPr="000C6FAA">
        <w:rPr>
          <w:rFonts w:ascii="Arial" w:hAnsi="Arial" w:cs="Arial"/>
          <w:sz w:val="21"/>
          <w:szCs w:val="21"/>
          <w:lang w:eastAsia="en-GB"/>
        </w:rPr>
        <w:tab/>
      </w:r>
      <w:r w:rsidRPr="000C6FAA">
        <w:rPr>
          <w:rFonts w:ascii="Arial" w:hAnsi="Arial" w:cs="Arial"/>
          <w:sz w:val="21"/>
          <w:szCs w:val="21"/>
        </w:rPr>
        <w:t>The school may make a charge for instrumental or vocal music tuition where the tuition is provided at the request of a pupil’s parent or carer. This applies whether the tuition is provided individually or in a group.</w:t>
      </w:r>
    </w:p>
    <w:p w14:paraId="09ABAEFF" w14:textId="77777777" w:rsidR="006D27B7" w:rsidRPr="000C6FAA" w:rsidRDefault="006D27B7" w:rsidP="006D27B7">
      <w:pPr>
        <w:ind w:left="720" w:hanging="720"/>
        <w:rPr>
          <w:rFonts w:ascii="Arial" w:hAnsi="Arial" w:cs="Arial"/>
          <w:sz w:val="21"/>
          <w:szCs w:val="21"/>
        </w:rPr>
      </w:pPr>
    </w:p>
    <w:p w14:paraId="27F49D1A" w14:textId="34916A34" w:rsidR="006D27B7" w:rsidRPr="000C6FAA" w:rsidRDefault="006D27B7" w:rsidP="006D27B7">
      <w:pPr>
        <w:ind w:left="720" w:hanging="720"/>
        <w:rPr>
          <w:rFonts w:ascii="Arial" w:hAnsi="Arial" w:cs="Arial"/>
          <w:sz w:val="21"/>
          <w:szCs w:val="21"/>
          <w:lang w:eastAsia="en-GB"/>
        </w:rPr>
      </w:pPr>
      <w:r w:rsidRPr="000C6FAA">
        <w:rPr>
          <w:rFonts w:ascii="Arial" w:hAnsi="Arial" w:cs="Arial"/>
          <w:sz w:val="21"/>
          <w:szCs w:val="21"/>
          <w:lang w:eastAsia="en-GB"/>
        </w:rPr>
        <w:t xml:space="preserve">8.2 </w:t>
      </w:r>
      <w:r w:rsidRPr="000C6FAA">
        <w:rPr>
          <w:rFonts w:ascii="Arial" w:hAnsi="Arial" w:cs="Arial"/>
          <w:sz w:val="21"/>
          <w:szCs w:val="21"/>
          <w:lang w:eastAsia="en-GB"/>
        </w:rPr>
        <w:tab/>
      </w:r>
      <w:r w:rsidRPr="000C6FAA">
        <w:rPr>
          <w:rFonts w:ascii="Arial" w:hAnsi="Arial" w:cs="Arial"/>
          <w:sz w:val="21"/>
          <w:szCs w:val="21"/>
        </w:rPr>
        <w:t>Any charge made will not exceed the actual cost of providing the tuition, including the cost of the staff delivering it.</w:t>
      </w:r>
    </w:p>
    <w:p w14:paraId="623A03C0" w14:textId="77777777" w:rsidR="006D27B7" w:rsidRPr="000C6FAA" w:rsidRDefault="006D27B7" w:rsidP="006D27B7">
      <w:pPr>
        <w:pStyle w:val="pdq2pgselectionanchorcontainer"/>
        <w:rPr>
          <w:rFonts w:ascii="Arial" w:hAnsi="Arial" w:cs="Arial"/>
          <w:sz w:val="21"/>
          <w:szCs w:val="21"/>
        </w:rPr>
      </w:pPr>
      <w:r w:rsidRPr="000C6FAA">
        <w:rPr>
          <w:rFonts w:ascii="Arial" w:hAnsi="Arial" w:cs="Arial"/>
          <w:sz w:val="21"/>
          <w:szCs w:val="21"/>
        </w:rPr>
        <w:t xml:space="preserve">8.3 </w:t>
      </w:r>
      <w:r w:rsidRPr="000C6FAA">
        <w:rPr>
          <w:rFonts w:ascii="Arial" w:hAnsi="Arial" w:cs="Arial"/>
          <w:sz w:val="21"/>
          <w:szCs w:val="21"/>
        </w:rPr>
        <w:tab/>
        <w:t>The school will not charge for music tuition where:</w:t>
      </w:r>
    </w:p>
    <w:p w14:paraId="66AEB623" w14:textId="77777777" w:rsidR="006D27B7" w:rsidRPr="006D27B7" w:rsidRDefault="006D27B7" w:rsidP="006D27B7">
      <w:pPr>
        <w:numPr>
          <w:ilvl w:val="0"/>
          <w:numId w:val="30"/>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 tuition forms an essential part of the National Curriculum; </w:t>
      </w:r>
    </w:p>
    <w:p w14:paraId="578E514D" w14:textId="77777777" w:rsidR="006D27B7" w:rsidRPr="006D27B7" w:rsidRDefault="006D27B7" w:rsidP="006D27B7">
      <w:pPr>
        <w:numPr>
          <w:ilvl w:val="0"/>
          <w:numId w:val="30"/>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 teaching is provided as part of first access to the Key Stage 2 Instrumental and Vocal Tuition Programme; or </w:t>
      </w:r>
    </w:p>
    <w:p w14:paraId="09D1E918" w14:textId="77777777" w:rsidR="006D27B7" w:rsidRPr="006D27B7" w:rsidRDefault="006D27B7" w:rsidP="006D27B7">
      <w:pPr>
        <w:numPr>
          <w:ilvl w:val="0"/>
          <w:numId w:val="30"/>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 pupil is looked after by a local authority. </w:t>
      </w:r>
    </w:p>
    <w:p w14:paraId="47545217" w14:textId="63FD45E2" w:rsidR="006D27B7" w:rsidRPr="000C6FAA" w:rsidRDefault="006D27B7" w:rsidP="006D27B7">
      <w:pPr>
        <w:pStyle w:val="Heading1"/>
        <w:rPr>
          <w:color w:val="002060"/>
          <w:sz w:val="21"/>
          <w:szCs w:val="21"/>
        </w:rPr>
      </w:pPr>
      <w:bookmarkStart w:id="12" w:name="_Toc240647996"/>
      <w:r w:rsidRPr="000C6FAA">
        <w:rPr>
          <w:color w:val="002060"/>
          <w:sz w:val="21"/>
          <w:szCs w:val="21"/>
        </w:rPr>
        <w:t>Transport</w:t>
      </w:r>
      <w:bookmarkEnd w:id="12"/>
      <w:r w:rsidRPr="000C6FAA">
        <w:rPr>
          <w:color w:val="002060"/>
          <w:sz w:val="21"/>
          <w:szCs w:val="21"/>
        </w:rPr>
        <w:t xml:space="preserve"> </w:t>
      </w:r>
    </w:p>
    <w:p w14:paraId="39CA4E98" w14:textId="77777777" w:rsidR="006D27B7" w:rsidRPr="000C6FAA" w:rsidRDefault="006D27B7" w:rsidP="006D27B7">
      <w:pPr>
        <w:pStyle w:val="pdq2pgselectionanchorcontainer"/>
        <w:rPr>
          <w:rFonts w:ascii="Arial" w:hAnsi="Arial" w:cs="Arial"/>
          <w:sz w:val="21"/>
          <w:szCs w:val="21"/>
        </w:rPr>
      </w:pPr>
      <w:r w:rsidRPr="000C6FAA">
        <w:rPr>
          <w:rFonts w:ascii="Arial" w:hAnsi="Arial" w:cs="Arial"/>
          <w:sz w:val="21"/>
          <w:szCs w:val="21"/>
        </w:rPr>
        <w:t xml:space="preserve">9.1 </w:t>
      </w:r>
      <w:r w:rsidRPr="000C6FAA">
        <w:rPr>
          <w:rFonts w:ascii="Arial" w:hAnsi="Arial" w:cs="Arial"/>
          <w:sz w:val="21"/>
          <w:szCs w:val="21"/>
        </w:rPr>
        <w:tab/>
        <w:t>The school will not make a charge for:</w:t>
      </w:r>
    </w:p>
    <w:p w14:paraId="2136006D" w14:textId="77777777" w:rsidR="006D27B7" w:rsidRPr="006D27B7" w:rsidRDefault="006D27B7" w:rsidP="006D27B7">
      <w:pPr>
        <w:numPr>
          <w:ilvl w:val="0"/>
          <w:numId w:val="31"/>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transporting registered pupils to or from the school premises where the local authority has a statutory duty to provide that transport; </w:t>
      </w:r>
    </w:p>
    <w:p w14:paraId="2FBB1BF5" w14:textId="77777777" w:rsidR="006D27B7" w:rsidRPr="006D27B7" w:rsidRDefault="006D27B7" w:rsidP="006D27B7">
      <w:pPr>
        <w:numPr>
          <w:ilvl w:val="0"/>
          <w:numId w:val="31"/>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transporting registered pupils to other premises where the Governing Board or local authority has arranged for pupils to receive education; </w:t>
      </w:r>
    </w:p>
    <w:p w14:paraId="382C4EFC" w14:textId="77777777" w:rsidR="006D27B7" w:rsidRPr="006D27B7" w:rsidRDefault="006D27B7" w:rsidP="006D27B7">
      <w:pPr>
        <w:numPr>
          <w:ilvl w:val="0"/>
          <w:numId w:val="31"/>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transporting pupils to meet an examination requirement where they have been prepared for that examination by the school; or </w:t>
      </w:r>
    </w:p>
    <w:p w14:paraId="16DEF03E" w14:textId="77777777" w:rsidR="006D27B7" w:rsidRPr="006D27B7" w:rsidRDefault="006D27B7" w:rsidP="006D27B7">
      <w:pPr>
        <w:numPr>
          <w:ilvl w:val="0"/>
          <w:numId w:val="31"/>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transport provided as part of an educational visit.</w:t>
      </w:r>
    </w:p>
    <w:p w14:paraId="4AC9F08D" w14:textId="066EE69E" w:rsidR="006D27B7" w:rsidRPr="000C6FAA" w:rsidRDefault="006D27B7" w:rsidP="006D27B7">
      <w:pPr>
        <w:ind w:left="720" w:hanging="720"/>
        <w:rPr>
          <w:rFonts w:ascii="Arial" w:hAnsi="Arial" w:cs="Arial"/>
          <w:sz w:val="21"/>
          <w:szCs w:val="21"/>
        </w:rPr>
      </w:pPr>
      <w:r w:rsidRPr="000C6FAA">
        <w:rPr>
          <w:rFonts w:ascii="Arial" w:hAnsi="Arial" w:cs="Arial"/>
          <w:sz w:val="21"/>
          <w:szCs w:val="21"/>
          <w:lang w:eastAsia="en-GB"/>
        </w:rPr>
        <w:t xml:space="preserve">9.2 </w:t>
      </w:r>
      <w:r w:rsidRPr="000C6FAA">
        <w:rPr>
          <w:rFonts w:ascii="Arial" w:hAnsi="Arial" w:cs="Arial"/>
          <w:sz w:val="21"/>
          <w:szCs w:val="21"/>
          <w:lang w:eastAsia="en-GB"/>
        </w:rPr>
        <w:tab/>
      </w:r>
      <w:r w:rsidRPr="000C6FAA">
        <w:rPr>
          <w:rFonts w:ascii="Arial" w:hAnsi="Arial" w:cs="Arial"/>
          <w:sz w:val="21"/>
          <w:szCs w:val="21"/>
        </w:rPr>
        <w:t>Where transport forms part of a chargeable optional extra, any charge will be made only where this is permitted under the relevant legislation and in accordance with this policy.</w:t>
      </w:r>
    </w:p>
    <w:p w14:paraId="6791E402" w14:textId="62E50BCC" w:rsidR="006D27B7" w:rsidRPr="000C6FAA" w:rsidRDefault="006D27B7" w:rsidP="006D27B7">
      <w:pPr>
        <w:ind w:left="720" w:hanging="720"/>
        <w:rPr>
          <w:rFonts w:ascii="Arial" w:hAnsi="Arial" w:cs="Arial"/>
          <w:sz w:val="21"/>
          <w:szCs w:val="21"/>
        </w:rPr>
      </w:pPr>
    </w:p>
    <w:p w14:paraId="270C5596" w14:textId="27B9B051" w:rsidR="006D27B7" w:rsidRPr="000C6FAA" w:rsidRDefault="006D27B7" w:rsidP="006D27B7">
      <w:pPr>
        <w:pStyle w:val="Heading1"/>
        <w:rPr>
          <w:color w:val="002060"/>
          <w:sz w:val="21"/>
          <w:szCs w:val="21"/>
        </w:rPr>
      </w:pPr>
      <w:bookmarkStart w:id="13" w:name="_Toc240647997"/>
      <w:r w:rsidRPr="000C6FAA">
        <w:rPr>
          <w:color w:val="002060"/>
          <w:sz w:val="21"/>
          <w:szCs w:val="21"/>
        </w:rPr>
        <w:lastRenderedPageBreak/>
        <w:t>Residential Visits</w:t>
      </w:r>
      <w:bookmarkEnd w:id="13"/>
      <w:r w:rsidRPr="000C6FAA">
        <w:rPr>
          <w:color w:val="002060"/>
          <w:sz w:val="21"/>
          <w:szCs w:val="21"/>
        </w:rPr>
        <w:t xml:space="preserve"> </w:t>
      </w:r>
    </w:p>
    <w:p w14:paraId="58A192C0" w14:textId="77777777" w:rsidR="006D27B7" w:rsidRPr="000C6FAA" w:rsidRDefault="006D27B7" w:rsidP="006D27B7">
      <w:pPr>
        <w:pStyle w:val="pdq2pgselectionanchorcontainer"/>
        <w:rPr>
          <w:rFonts w:ascii="Arial" w:hAnsi="Arial" w:cs="Arial"/>
          <w:sz w:val="21"/>
          <w:szCs w:val="21"/>
        </w:rPr>
      </w:pPr>
      <w:r w:rsidRPr="000C6FAA">
        <w:rPr>
          <w:rFonts w:ascii="Arial" w:hAnsi="Arial" w:cs="Arial"/>
          <w:sz w:val="21"/>
          <w:szCs w:val="21"/>
        </w:rPr>
        <w:t xml:space="preserve">10.1 </w:t>
      </w:r>
      <w:r w:rsidRPr="000C6FAA">
        <w:rPr>
          <w:rFonts w:ascii="Arial" w:hAnsi="Arial" w:cs="Arial"/>
          <w:sz w:val="21"/>
          <w:szCs w:val="21"/>
        </w:rPr>
        <w:tab/>
        <w:t>The school will not charge for:</w:t>
      </w:r>
    </w:p>
    <w:p w14:paraId="4987A565" w14:textId="77777777" w:rsidR="006D27B7" w:rsidRPr="006D27B7" w:rsidRDefault="006D27B7" w:rsidP="006D27B7">
      <w:pPr>
        <w:numPr>
          <w:ilvl w:val="0"/>
          <w:numId w:val="32"/>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education provided on any residential visit that takes place during school hours; </w:t>
      </w:r>
    </w:p>
    <w:p w14:paraId="73E0DEC4" w14:textId="77777777" w:rsidR="006D27B7" w:rsidRPr="006D27B7" w:rsidRDefault="006D27B7" w:rsidP="006D27B7">
      <w:pPr>
        <w:numPr>
          <w:ilvl w:val="0"/>
          <w:numId w:val="32"/>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education provided on a residential visit outside school hours where it forms part of: </w:t>
      </w:r>
    </w:p>
    <w:p w14:paraId="14CF058F" w14:textId="77777777" w:rsidR="006D27B7" w:rsidRPr="006D27B7" w:rsidRDefault="006D27B7" w:rsidP="006D27B7">
      <w:pPr>
        <w:numPr>
          <w:ilvl w:val="1"/>
          <w:numId w:val="32"/>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 National Curriculum; </w:t>
      </w:r>
    </w:p>
    <w:p w14:paraId="6514F844" w14:textId="77777777" w:rsidR="006D27B7" w:rsidRPr="006D27B7" w:rsidRDefault="006D27B7" w:rsidP="006D27B7">
      <w:pPr>
        <w:numPr>
          <w:ilvl w:val="1"/>
          <w:numId w:val="32"/>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a syllabus for a prescribed public examination for which the pupil is being prepared by the school; or </w:t>
      </w:r>
    </w:p>
    <w:p w14:paraId="7085472E" w14:textId="77777777" w:rsidR="006D27B7" w:rsidRPr="006D27B7" w:rsidRDefault="006D27B7" w:rsidP="006D27B7">
      <w:pPr>
        <w:numPr>
          <w:ilvl w:val="1"/>
          <w:numId w:val="32"/>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religious education; or </w:t>
      </w:r>
    </w:p>
    <w:p w14:paraId="4408A0ED" w14:textId="77777777" w:rsidR="006D27B7" w:rsidRPr="006D27B7" w:rsidRDefault="006D27B7" w:rsidP="006D27B7">
      <w:pPr>
        <w:numPr>
          <w:ilvl w:val="0"/>
          <w:numId w:val="32"/>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supply teachers required to cover for teachers who are accompanying pupils on a residential visit. </w:t>
      </w:r>
    </w:p>
    <w:p w14:paraId="5F61A2E4" w14:textId="74625E73" w:rsidR="006D27B7" w:rsidRPr="000C6FAA" w:rsidRDefault="006D27B7" w:rsidP="006D27B7">
      <w:pPr>
        <w:ind w:left="720" w:hanging="720"/>
        <w:rPr>
          <w:rFonts w:ascii="Arial" w:hAnsi="Arial" w:cs="Arial"/>
          <w:sz w:val="21"/>
          <w:szCs w:val="21"/>
        </w:rPr>
      </w:pPr>
      <w:r w:rsidRPr="000C6FAA">
        <w:rPr>
          <w:rFonts w:ascii="Arial" w:hAnsi="Arial" w:cs="Arial"/>
          <w:sz w:val="21"/>
          <w:szCs w:val="21"/>
          <w:lang w:eastAsia="en-GB"/>
        </w:rPr>
        <w:t xml:space="preserve">10.2 </w:t>
      </w:r>
      <w:r w:rsidRPr="000C6FAA">
        <w:rPr>
          <w:rFonts w:ascii="Arial" w:hAnsi="Arial" w:cs="Arial"/>
          <w:sz w:val="21"/>
          <w:szCs w:val="21"/>
          <w:lang w:eastAsia="en-GB"/>
        </w:rPr>
        <w:tab/>
      </w:r>
      <w:r w:rsidRPr="000C6FAA">
        <w:rPr>
          <w:rFonts w:ascii="Arial" w:hAnsi="Arial" w:cs="Arial"/>
          <w:sz w:val="21"/>
          <w:szCs w:val="21"/>
        </w:rPr>
        <w:t xml:space="preserve">The school may charge for </w:t>
      </w:r>
      <w:r w:rsidRPr="000C6FAA">
        <w:rPr>
          <w:rStyle w:val="Strong"/>
          <w:rFonts w:ascii="Arial" w:hAnsi="Arial" w:cs="Arial"/>
          <w:sz w:val="21"/>
          <w:szCs w:val="21"/>
        </w:rPr>
        <w:t>board and lodging</w:t>
      </w:r>
      <w:r w:rsidRPr="000C6FAA">
        <w:rPr>
          <w:rFonts w:ascii="Arial" w:hAnsi="Arial" w:cs="Arial"/>
          <w:sz w:val="21"/>
          <w:szCs w:val="21"/>
        </w:rPr>
        <w:t xml:space="preserve"> associated with a residential visit; however, any charge made will not exceed the actual cost of providing the board and lodging.</w:t>
      </w:r>
    </w:p>
    <w:p w14:paraId="60AC2922" w14:textId="77777777" w:rsidR="006D27B7" w:rsidRPr="000C6FAA" w:rsidRDefault="006D27B7" w:rsidP="006D27B7">
      <w:pPr>
        <w:pStyle w:val="pdq2pgselectionanchorcontainer"/>
        <w:ind w:left="720" w:hanging="720"/>
        <w:rPr>
          <w:rFonts w:ascii="Arial" w:hAnsi="Arial" w:cs="Arial"/>
          <w:sz w:val="21"/>
          <w:szCs w:val="21"/>
        </w:rPr>
      </w:pPr>
      <w:r w:rsidRPr="000C6FAA">
        <w:rPr>
          <w:rFonts w:ascii="Arial" w:hAnsi="Arial" w:cs="Arial"/>
          <w:sz w:val="21"/>
          <w:szCs w:val="21"/>
        </w:rPr>
        <w:t xml:space="preserve">10.3 </w:t>
      </w:r>
      <w:r w:rsidRPr="000C6FAA">
        <w:rPr>
          <w:rFonts w:ascii="Arial" w:hAnsi="Arial" w:cs="Arial"/>
          <w:sz w:val="21"/>
          <w:szCs w:val="21"/>
        </w:rPr>
        <w:tab/>
        <w:t>Parents and carers will be exempt from charges for board and lodging where they can demonstrate that they are in receipt of one or more of the following:</w:t>
      </w:r>
    </w:p>
    <w:p w14:paraId="47B2EE32"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Income Support; </w:t>
      </w:r>
    </w:p>
    <w:p w14:paraId="3668BCC5"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income-based Jobseeker’s Allowance; </w:t>
      </w:r>
    </w:p>
    <w:p w14:paraId="6B1EABC7"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income-related Employment and Support Allowance; </w:t>
      </w:r>
    </w:p>
    <w:p w14:paraId="12B0E5CF"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support under Part VI of the Immigration and Asylum Act 1999; </w:t>
      </w:r>
    </w:p>
    <w:p w14:paraId="276CFB0F"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the guaranteed element of Pension Credit; </w:t>
      </w:r>
    </w:p>
    <w:p w14:paraId="1AE84585"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Child Tax Credit, provided that they are not also entitled to Working Tax Credit and have an annual gross income of no more than £16,190; </w:t>
      </w:r>
    </w:p>
    <w:p w14:paraId="5BBFB557" w14:textId="77777777" w:rsidR="006D27B7" w:rsidRPr="006D27B7"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Working Tax Credit run-on, paid for four weeks after eligibility for Working Tax Credit ends; or </w:t>
      </w:r>
    </w:p>
    <w:p w14:paraId="649CA305" w14:textId="6826DD8A" w:rsidR="006D27B7" w:rsidRPr="000C6FAA" w:rsidRDefault="006D27B7" w:rsidP="006D27B7">
      <w:pPr>
        <w:numPr>
          <w:ilvl w:val="0"/>
          <w:numId w:val="33"/>
        </w:numPr>
        <w:spacing w:before="100" w:beforeAutospacing="1" w:after="100" w:afterAutospacing="1"/>
        <w:rPr>
          <w:rFonts w:ascii="Arial" w:eastAsia="Times New Roman" w:hAnsi="Arial" w:cs="Arial"/>
          <w:kern w:val="0"/>
          <w:sz w:val="21"/>
          <w:szCs w:val="21"/>
          <w:lang w:eastAsia="en-GB"/>
          <w14:ligatures w14:val="none"/>
        </w:rPr>
      </w:pPr>
      <w:r w:rsidRPr="006D27B7">
        <w:rPr>
          <w:rFonts w:ascii="Arial" w:eastAsia="Times New Roman" w:hAnsi="Arial" w:cs="Arial"/>
          <w:kern w:val="0"/>
          <w:sz w:val="21"/>
          <w:szCs w:val="21"/>
          <w:lang w:eastAsia="en-GB"/>
          <w14:ligatures w14:val="none"/>
        </w:rPr>
        <w:t xml:space="preserve">Universal Credit, where the relevant household income criteria are met. </w:t>
      </w:r>
    </w:p>
    <w:p w14:paraId="360DF876" w14:textId="27DAAE76"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eastAsia="Times New Roman" w:hAnsi="Arial" w:cs="Arial"/>
          <w:kern w:val="0"/>
          <w:sz w:val="21"/>
          <w:szCs w:val="21"/>
          <w:lang w:eastAsia="en-GB"/>
          <w14:ligatures w14:val="none"/>
        </w:rPr>
        <w:t xml:space="preserve">10.4 </w:t>
      </w:r>
      <w:r w:rsidRPr="000C6FAA">
        <w:rPr>
          <w:rFonts w:ascii="Arial" w:eastAsia="Times New Roman" w:hAnsi="Arial" w:cs="Arial"/>
          <w:kern w:val="0"/>
          <w:sz w:val="21"/>
          <w:szCs w:val="21"/>
          <w:lang w:eastAsia="en-GB"/>
          <w14:ligatures w14:val="none"/>
        </w:rPr>
        <w:tab/>
      </w:r>
      <w:r w:rsidRPr="000C6FAA">
        <w:rPr>
          <w:rFonts w:ascii="Arial" w:hAnsi="Arial" w:cs="Arial"/>
          <w:sz w:val="21"/>
          <w:szCs w:val="21"/>
        </w:rPr>
        <w:t>The school may request appropriate evidence of eligibility before applying the remission. Information provided by families for this purpose will be treated sensitively and confidentially.</w:t>
      </w:r>
    </w:p>
    <w:p w14:paraId="0B63B9C4" w14:textId="3A6173BE" w:rsidR="006D27B7" w:rsidRPr="000C6FAA" w:rsidRDefault="006D27B7" w:rsidP="006D27B7">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10.5 </w:t>
      </w:r>
      <w:r w:rsidRPr="000C6FAA">
        <w:rPr>
          <w:rFonts w:ascii="Arial" w:hAnsi="Arial" w:cs="Arial"/>
          <w:sz w:val="21"/>
          <w:szCs w:val="21"/>
        </w:rPr>
        <w:tab/>
      </w:r>
      <w:r w:rsidRPr="000C6FAA">
        <w:rPr>
          <w:rFonts w:ascii="Arial" w:hAnsi="Arial" w:cs="Arial"/>
          <w:sz w:val="21"/>
          <w:szCs w:val="21"/>
        </w:rPr>
        <w:t xml:space="preserve">Where a family does not meet the statutory criteria above but is experiencing financial hardship, the school may consider additional support in accordance with the </w:t>
      </w:r>
      <w:r w:rsidRPr="000C6FAA">
        <w:rPr>
          <w:rStyle w:val="Strong"/>
          <w:rFonts w:ascii="Arial" w:hAnsi="Arial" w:cs="Arial"/>
          <w:sz w:val="21"/>
          <w:szCs w:val="21"/>
        </w:rPr>
        <w:t>Remissions and Hardship Support</w:t>
      </w:r>
      <w:r w:rsidRPr="000C6FAA">
        <w:rPr>
          <w:rFonts w:ascii="Arial" w:hAnsi="Arial" w:cs="Arial"/>
          <w:sz w:val="21"/>
          <w:szCs w:val="21"/>
        </w:rPr>
        <w:t xml:space="preserve"> section of this policy.</w:t>
      </w:r>
    </w:p>
    <w:p w14:paraId="7CCE56D0" w14:textId="68617EEF" w:rsidR="006D27B7" w:rsidRPr="00F20058" w:rsidRDefault="00557A91" w:rsidP="00557A91">
      <w:pPr>
        <w:pStyle w:val="Heading1"/>
        <w:rPr>
          <w:color w:val="002060"/>
          <w:sz w:val="21"/>
          <w:szCs w:val="21"/>
        </w:rPr>
      </w:pPr>
      <w:bookmarkStart w:id="14" w:name="_Toc240647998"/>
      <w:r w:rsidRPr="00F20058">
        <w:rPr>
          <w:color w:val="002060"/>
          <w:sz w:val="21"/>
          <w:szCs w:val="21"/>
        </w:rPr>
        <w:t>Education partly during school hours</w:t>
      </w:r>
      <w:bookmarkEnd w:id="14"/>
    </w:p>
    <w:p w14:paraId="7F4F8CAF" w14:textId="29D50B10" w:rsidR="00557A91" w:rsidRPr="000C6FAA" w:rsidRDefault="00557A91" w:rsidP="00557A91">
      <w:pPr>
        <w:rPr>
          <w:rFonts w:ascii="Arial" w:hAnsi="Arial" w:cs="Arial"/>
          <w:sz w:val="21"/>
          <w:szCs w:val="21"/>
          <w:lang w:eastAsia="en-GB"/>
        </w:rPr>
      </w:pPr>
    </w:p>
    <w:p w14:paraId="1ADEE829" w14:textId="30DC9D25" w:rsidR="00557A91" w:rsidRPr="000C6FAA" w:rsidRDefault="00557A91" w:rsidP="00F20058">
      <w:pPr>
        <w:ind w:left="720" w:hanging="720"/>
        <w:rPr>
          <w:rFonts w:ascii="Arial" w:hAnsi="Arial" w:cs="Arial"/>
          <w:sz w:val="21"/>
          <w:szCs w:val="21"/>
        </w:rPr>
      </w:pPr>
      <w:r w:rsidRPr="000C6FAA">
        <w:rPr>
          <w:rFonts w:ascii="Arial" w:hAnsi="Arial" w:cs="Arial"/>
          <w:sz w:val="21"/>
          <w:szCs w:val="21"/>
          <w:lang w:eastAsia="en-GB"/>
        </w:rPr>
        <w:t xml:space="preserve">11.1 </w:t>
      </w:r>
      <w:r w:rsidRPr="000C6FAA">
        <w:rPr>
          <w:rFonts w:ascii="Arial" w:hAnsi="Arial" w:cs="Arial"/>
          <w:sz w:val="21"/>
          <w:szCs w:val="21"/>
          <w:lang w:eastAsia="en-GB"/>
        </w:rPr>
        <w:tab/>
      </w:r>
      <w:r w:rsidRPr="000C6FAA">
        <w:rPr>
          <w:rFonts w:ascii="Arial" w:hAnsi="Arial" w:cs="Arial"/>
          <w:sz w:val="21"/>
          <w:szCs w:val="21"/>
        </w:rPr>
        <w:t>The school will follow Department for Education guidance when determining whether an activity is deemed to take place during school hours.</w:t>
      </w:r>
    </w:p>
    <w:p w14:paraId="57434975" w14:textId="77777777" w:rsidR="00557A91" w:rsidRPr="000C6FAA" w:rsidRDefault="00557A91" w:rsidP="00557A91">
      <w:pPr>
        <w:pStyle w:val="pdq2pgselectionanchorcontainer"/>
        <w:rPr>
          <w:rFonts w:ascii="Arial" w:hAnsi="Arial" w:cs="Arial"/>
          <w:sz w:val="21"/>
          <w:szCs w:val="21"/>
        </w:rPr>
      </w:pPr>
      <w:r w:rsidRPr="000C6FAA">
        <w:rPr>
          <w:rFonts w:ascii="Arial" w:hAnsi="Arial" w:cs="Arial"/>
          <w:sz w:val="21"/>
          <w:szCs w:val="21"/>
        </w:rPr>
        <w:t xml:space="preserve">11.2 </w:t>
      </w:r>
      <w:r w:rsidRPr="000C6FAA">
        <w:rPr>
          <w:rFonts w:ascii="Arial" w:hAnsi="Arial" w:cs="Arial"/>
          <w:sz w:val="21"/>
          <w:szCs w:val="21"/>
        </w:rPr>
        <w:tab/>
        <w:t xml:space="preserve">For </w:t>
      </w:r>
      <w:r w:rsidRPr="000C6FAA">
        <w:rPr>
          <w:rFonts w:ascii="Arial" w:hAnsi="Arial" w:cs="Arial"/>
          <w:b/>
          <w:bCs/>
          <w:sz w:val="21"/>
          <w:szCs w:val="21"/>
        </w:rPr>
        <w:t>non-residential activities</w:t>
      </w:r>
      <w:r w:rsidRPr="000C6FAA">
        <w:rPr>
          <w:rFonts w:ascii="Arial" w:hAnsi="Arial" w:cs="Arial"/>
          <w:sz w:val="21"/>
          <w:szCs w:val="21"/>
        </w:rPr>
        <w:t>:</w:t>
      </w:r>
    </w:p>
    <w:p w14:paraId="4B6604B7" w14:textId="77777777" w:rsidR="00557A91" w:rsidRPr="00557A91" w:rsidRDefault="00557A91" w:rsidP="00557A91">
      <w:pPr>
        <w:numPr>
          <w:ilvl w:val="0"/>
          <w:numId w:val="34"/>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where 50% or more of the time spent on the activity takes place during school hours, including travel time where this occurs during school hours, the activity will be treated as taking place during school hours and no charge will be made; </w:t>
      </w:r>
    </w:p>
    <w:p w14:paraId="23CFB9F2" w14:textId="77777777" w:rsidR="00557A91" w:rsidRPr="00557A91" w:rsidRDefault="00557A91" w:rsidP="00557A91">
      <w:pPr>
        <w:numPr>
          <w:ilvl w:val="0"/>
          <w:numId w:val="34"/>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where less than 50% of the time spent on the activity takes place during school hours, it will be treated as taking place outside school hours and the school may make a charge where this is otherwise permitted; however, no charge will be made where the activity forms part of the National Curriculum, a syllabus for a prescribed public examination for which the pupil is being prepared by the school, or religious education; and </w:t>
      </w:r>
    </w:p>
    <w:p w14:paraId="731D4E1B" w14:textId="464A4FCE" w:rsidR="00557A91" w:rsidRPr="000C6FAA" w:rsidRDefault="00557A91" w:rsidP="00557A91">
      <w:pPr>
        <w:numPr>
          <w:ilvl w:val="0"/>
          <w:numId w:val="34"/>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lastRenderedPageBreak/>
        <w:t xml:space="preserve">for the purposes of determining school hours, the school day is divided into two sessions and the break in the middle of the day is not counted as school hours. </w:t>
      </w:r>
    </w:p>
    <w:p w14:paraId="2BE45E30" w14:textId="35F7CE25"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eastAsia="Times New Roman" w:hAnsi="Arial" w:cs="Arial"/>
          <w:kern w:val="0"/>
          <w:sz w:val="21"/>
          <w:szCs w:val="21"/>
          <w:lang w:eastAsia="en-GB"/>
          <w14:ligatures w14:val="none"/>
        </w:rPr>
        <w:t xml:space="preserve">11.3 </w:t>
      </w:r>
      <w:r w:rsidRPr="000C6FAA">
        <w:rPr>
          <w:rFonts w:ascii="Arial" w:eastAsia="Times New Roman" w:hAnsi="Arial" w:cs="Arial"/>
          <w:kern w:val="0"/>
          <w:sz w:val="21"/>
          <w:szCs w:val="21"/>
          <w:lang w:eastAsia="en-GB"/>
          <w14:ligatures w14:val="none"/>
        </w:rPr>
        <w:tab/>
      </w:r>
      <w:r w:rsidRPr="000C6FAA">
        <w:rPr>
          <w:rFonts w:ascii="Arial" w:hAnsi="Arial" w:cs="Arial"/>
          <w:sz w:val="21"/>
          <w:szCs w:val="21"/>
        </w:rPr>
        <w:t xml:space="preserve">For </w:t>
      </w:r>
      <w:r w:rsidRPr="000C6FAA">
        <w:rPr>
          <w:rStyle w:val="Strong"/>
          <w:rFonts w:ascii="Arial" w:hAnsi="Arial" w:cs="Arial"/>
          <w:sz w:val="21"/>
          <w:szCs w:val="21"/>
        </w:rPr>
        <w:t>residential visits</w:t>
      </w:r>
      <w:r w:rsidRPr="000C6FAA">
        <w:rPr>
          <w:rFonts w:ascii="Arial" w:hAnsi="Arial" w:cs="Arial"/>
          <w:sz w:val="21"/>
          <w:szCs w:val="21"/>
        </w:rPr>
        <w:t>, where the number of school sessions covered by the visit is equal to or greater than 50% of the number of half-days spent on the visit, the activity will be treated as taking place during school hours and no charge will be made for the education provided.</w:t>
      </w:r>
    </w:p>
    <w:p w14:paraId="35118777" w14:textId="488E7552"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11.4 </w:t>
      </w:r>
      <w:r w:rsidRPr="000C6FAA">
        <w:rPr>
          <w:rFonts w:ascii="Arial" w:hAnsi="Arial" w:cs="Arial"/>
          <w:sz w:val="21"/>
          <w:szCs w:val="21"/>
        </w:rPr>
        <w:tab/>
      </w:r>
      <w:r w:rsidRPr="000C6FAA">
        <w:rPr>
          <w:rFonts w:ascii="Arial" w:hAnsi="Arial" w:cs="Arial"/>
          <w:sz w:val="21"/>
          <w:szCs w:val="21"/>
        </w:rPr>
        <w:t>A half-day is defined as any period of 12 hours ending at noon or midnight.</w:t>
      </w:r>
    </w:p>
    <w:p w14:paraId="1C37AFA5" w14:textId="3BE4D8EC"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hAnsi="Arial" w:cs="Arial"/>
          <w:sz w:val="21"/>
          <w:szCs w:val="21"/>
        </w:rPr>
        <w:t>11.5</w:t>
      </w:r>
      <w:r w:rsidRPr="000C6FAA">
        <w:rPr>
          <w:rFonts w:ascii="Arial" w:hAnsi="Arial" w:cs="Arial"/>
          <w:sz w:val="21"/>
          <w:szCs w:val="21"/>
        </w:rPr>
        <w:tab/>
      </w:r>
      <w:r w:rsidRPr="000C6FAA">
        <w:rPr>
          <w:rFonts w:ascii="Arial" w:hAnsi="Arial" w:cs="Arial"/>
          <w:sz w:val="21"/>
          <w:szCs w:val="21"/>
        </w:rPr>
        <w:t>Where remission of charges for board and lodging applies, the cost will be met by the school in accordance with this policy.</w:t>
      </w:r>
    </w:p>
    <w:p w14:paraId="55629AE4" w14:textId="731C9300"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11.6 </w:t>
      </w:r>
      <w:r w:rsidRPr="000C6FAA">
        <w:rPr>
          <w:rFonts w:ascii="Arial" w:hAnsi="Arial" w:cs="Arial"/>
          <w:sz w:val="21"/>
          <w:szCs w:val="21"/>
        </w:rPr>
        <w:tab/>
      </w:r>
      <w:r w:rsidRPr="000C6FAA">
        <w:rPr>
          <w:rFonts w:ascii="Arial" w:hAnsi="Arial" w:cs="Arial"/>
          <w:sz w:val="21"/>
          <w:szCs w:val="21"/>
        </w:rPr>
        <w:t>Any charges for extended day services will be optional.</w:t>
      </w:r>
    </w:p>
    <w:p w14:paraId="2A405E70" w14:textId="6CF54265" w:rsidR="00557A91" w:rsidRPr="000C6FAA" w:rsidRDefault="00557A91" w:rsidP="00557A91">
      <w:pPr>
        <w:pStyle w:val="Heading1"/>
        <w:rPr>
          <w:color w:val="002060"/>
          <w:sz w:val="21"/>
          <w:szCs w:val="21"/>
        </w:rPr>
      </w:pPr>
      <w:bookmarkStart w:id="15" w:name="_Toc240647999"/>
      <w:r w:rsidRPr="000C6FAA">
        <w:rPr>
          <w:color w:val="002060"/>
          <w:sz w:val="21"/>
          <w:szCs w:val="21"/>
        </w:rPr>
        <w:t>Damaged or lost items</w:t>
      </w:r>
      <w:bookmarkEnd w:id="15"/>
    </w:p>
    <w:p w14:paraId="1801187A" w14:textId="7D14B67D" w:rsidR="00557A91" w:rsidRPr="000C6FAA" w:rsidRDefault="00557A91" w:rsidP="00557A91">
      <w:pPr>
        <w:rPr>
          <w:rFonts w:ascii="Arial" w:hAnsi="Arial" w:cs="Arial"/>
          <w:sz w:val="21"/>
          <w:szCs w:val="21"/>
          <w:lang w:eastAsia="en-GB"/>
        </w:rPr>
      </w:pPr>
    </w:p>
    <w:p w14:paraId="1EA9E621" w14:textId="4C617BEA"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12.1</w:t>
      </w:r>
      <w:r w:rsidRPr="000C6FAA">
        <w:rPr>
          <w:rFonts w:ascii="Arial" w:hAnsi="Arial" w:cs="Arial"/>
          <w:sz w:val="21"/>
          <w:szCs w:val="21"/>
          <w:lang w:eastAsia="en-GB"/>
        </w:rPr>
        <w:tab/>
      </w:r>
      <w:r w:rsidRPr="000C6FAA">
        <w:rPr>
          <w:rFonts w:ascii="Arial" w:hAnsi="Arial" w:cs="Arial"/>
          <w:sz w:val="21"/>
          <w:szCs w:val="21"/>
        </w:rPr>
        <w:t>The school may charge parents or carers for the reasonable cost of replacing school property or other items that are lost or damaged as a result of a pupil’s negligence, deliberate actions or poor behaviour.</w:t>
      </w:r>
    </w:p>
    <w:p w14:paraId="52DB9400" w14:textId="77777777" w:rsidR="00557A91" w:rsidRPr="000C6FAA" w:rsidRDefault="00557A91" w:rsidP="00557A91">
      <w:pPr>
        <w:ind w:left="720" w:hanging="720"/>
        <w:rPr>
          <w:rFonts w:ascii="Arial" w:hAnsi="Arial" w:cs="Arial"/>
          <w:sz w:val="21"/>
          <w:szCs w:val="21"/>
        </w:rPr>
      </w:pPr>
    </w:p>
    <w:p w14:paraId="52D0BF16" w14:textId="4CC9B597"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 xml:space="preserve">12.2 </w:t>
      </w:r>
      <w:r w:rsidRPr="000C6FAA">
        <w:rPr>
          <w:rFonts w:ascii="Arial" w:hAnsi="Arial" w:cs="Arial"/>
          <w:sz w:val="21"/>
          <w:szCs w:val="21"/>
          <w:lang w:eastAsia="en-GB"/>
        </w:rPr>
        <w:tab/>
      </w:r>
      <w:r w:rsidRPr="000C6FAA">
        <w:rPr>
          <w:rFonts w:ascii="Arial" w:hAnsi="Arial" w:cs="Arial"/>
          <w:sz w:val="21"/>
          <w:szCs w:val="21"/>
        </w:rPr>
        <w:t>Any charge will be limited to the cost of replacing the item with the same or an equivalent item and will not include any additional penalty or surcharge.</w:t>
      </w:r>
    </w:p>
    <w:p w14:paraId="714849C7" w14:textId="7D435505" w:rsidR="00557A91" w:rsidRPr="000C6FAA" w:rsidRDefault="00557A91" w:rsidP="00557A91">
      <w:pPr>
        <w:ind w:left="720" w:hanging="720"/>
        <w:rPr>
          <w:rFonts w:ascii="Arial" w:hAnsi="Arial" w:cs="Arial"/>
          <w:sz w:val="21"/>
          <w:szCs w:val="21"/>
        </w:rPr>
      </w:pPr>
    </w:p>
    <w:p w14:paraId="08948DC9" w14:textId="15EFD558" w:rsidR="00557A91" w:rsidRDefault="00557A91" w:rsidP="00557A91">
      <w:pPr>
        <w:ind w:left="720" w:hanging="720"/>
        <w:rPr>
          <w:rFonts w:ascii="Arial" w:hAnsi="Arial" w:cs="Arial"/>
          <w:sz w:val="21"/>
          <w:szCs w:val="21"/>
        </w:rPr>
      </w:pPr>
      <w:r w:rsidRPr="000C6FAA">
        <w:rPr>
          <w:rFonts w:ascii="Arial" w:hAnsi="Arial" w:cs="Arial"/>
          <w:sz w:val="21"/>
          <w:szCs w:val="21"/>
        </w:rPr>
        <w:t xml:space="preserve">12.3 </w:t>
      </w:r>
      <w:r w:rsidRPr="000C6FAA">
        <w:rPr>
          <w:rFonts w:ascii="Arial" w:hAnsi="Arial" w:cs="Arial"/>
          <w:sz w:val="21"/>
          <w:szCs w:val="21"/>
        </w:rPr>
        <w:tab/>
      </w:r>
      <w:r w:rsidRPr="000C6FAA">
        <w:rPr>
          <w:rFonts w:ascii="Arial" w:hAnsi="Arial" w:cs="Arial"/>
          <w:sz w:val="21"/>
          <w:szCs w:val="21"/>
        </w:rPr>
        <w:t>The school will consider the circumstances of each case before making a charge and may waive or reduce the cost where there are exceptional circumstances, including financial hardship.</w:t>
      </w:r>
    </w:p>
    <w:p w14:paraId="2CD85647" w14:textId="77777777" w:rsidR="00F20058" w:rsidRPr="000C6FAA" w:rsidRDefault="00F20058" w:rsidP="00557A91">
      <w:pPr>
        <w:ind w:left="720" w:hanging="720"/>
        <w:rPr>
          <w:rFonts w:ascii="Arial" w:hAnsi="Arial" w:cs="Arial"/>
          <w:sz w:val="21"/>
          <w:szCs w:val="21"/>
        </w:rPr>
      </w:pPr>
    </w:p>
    <w:p w14:paraId="74F98954" w14:textId="67C30F97" w:rsidR="00557A91" w:rsidRPr="00F20058" w:rsidRDefault="00557A91" w:rsidP="00557A91">
      <w:pPr>
        <w:pStyle w:val="Heading1"/>
        <w:rPr>
          <w:color w:val="002060"/>
          <w:sz w:val="21"/>
          <w:szCs w:val="21"/>
        </w:rPr>
      </w:pPr>
      <w:bookmarkStart w:id="16" w:name="_Toc240648000"/>
      <w:r w:rsidRPr="00F20058">
        <w:rPr>
          <w:color w:val="002060"/>
          <w:sz w:val="21"/>
          <w:szCs w:val="21"/>
        </w:rPr>
        <w:t>Remissions and financial assistance</w:t>
      </w:r>
      <w:bookmarkEnd w:id="16"/>
    </w:p>
    <w:p w14:paraId="413A0167" w14:textId="69549552" w:rsidR="00557A91" w:rsidRPr="000C6FAA" w:rsidRDefault="00557A91" w:rsidP="00557A91">
      <w:pPr>
        <w:rPr>
          <w:rFonts w:ascii="Arial" w:hAnsi="Arial" w:cs="Arial"/>
          <w:sz w:val="21"/>
          <w:szCs w:val="21"/>
          <w:lang w:eastAsia="en-GB"/>
        </w:rPr>
      </w:pPr>
    </w:p>
    <w:p w14:paraId="6CF160E0" w14:textId="087FD743"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 xml:space="preserve">13.1 </w:t>
      </w:r>
      <w:r w:rsidRPr="000C6FAA">
        <w:rPr>
          <w:rFonts w:ascii="Arial" w:hAnsi="Arial" w:cs="Arial"/>
          <w:sz w:val="21"/>
          <w:szCs w:val="21"/>
          <w:lang w:eastAsia="en-GB"/>
        </w:rPr>
        <w:tab/>
      </w:r>
      <w:r w:rsidRPr="000C6FAA">
        <w:rPr>
          <w:rFonts w:ascii="Arial" w:hAnsi="Arial" w:cs="Arial"/>
          <w:sz w:val="21"/>
          <w:szCs w:val="21"/>
        </w:rPr>
        <w:t>The school recognises that financial circumstances should not prevent pupils from accessing educational visits, activities and other opportunities provided by the school.</w:t>
      </w:r>
    </w:p>
    <w:p w14:paraId="2B71C782" w14:textId="46FF9979" w:rsidR="00557A91" w:rsidRPr="000C6FAA" w:rsidRDefault="00557A91" w:rsidP="00557A91">
      <w:pPr>
        <w:ind w:left="720" w:hanging="720"/>
        <w:rPr>
          <w:rFonts w:ascii="Arial" w:hAnsi="Arial" w:cs="Arial"/>
          <w:sz w:val="21"/>
          <w:szCs w:val="21"/>
        </w:rPr>
      </w:pPr>
    </w:p>
    <w:p w14:paraId="56AF893A" w14:textId="5A5689DF" w:rsidR="00557A91" w:rsidRPr="000C6FAA" w:rsidRDefault="00557A91" w:rsidP="00557A91">
      <w:pPr>
        <w:ind w:left="720" w:hanging="720"/>
        <w:rPr>
          <w:rFonts w:ascii="Arial" w:hAnsi="Arial" w:cs="Arial"/>
          <w:sz w:val="21"/>
          <w:szCs w:val="21"/>
        </w:rPr>
      </w:pPr>
      <w:r w:rsidRPr="000C6FAA">
        <w:rPr>
          <w:rFonts w:ascii="Arial" w:hAnsi="Arial" w:cs="Arial"/>
          <w:sz w:val="21"/>
          <w:szCs w:val="21"/>
        </w:rPr>
        <w:t xml:space="preserve">13.2 </w:t>
      </w:r>
      <w:r w:rsidRPr="000C6FAA">
        <w:rPr>
          <w:rFonts w:ascii="Arial" w:hAnsi="Arial" w:cs="Arial"/>
          <w:sz w:val="21"/>
          <w:szCs w:val="21"/>
        </w:rPr>
        <w:tab/>
      </w:r>
      <w:r w:rsidRPr="000C6FAA">
        <w:rPr>
          <w:rFonts w:ascii="Arial" w:hAnsi="Arial" w:cs="Arial"/>
          <w:sz w:val="21"/>
          <w:szCs w:val="21"/>
        </w:rPr>
        <w:t>Where appropriate and subject to available funding, the school may provide financial assistance to families experiencing financial difficulty. Funding available for this purpose will be limited and there can be no guarantee that every request will be met. Any assistance will be considered on a needs basis and may cover all or part of the relevant cost.</w:t>
      </w:r>
    </w:p>
    <w:p w14:paraId="4637337F" w14:textId="77777777" w:rsidR="00557A91" w:rsidRPr="000C6FAA" w:rsidRDefault="00557A91" w:rsidP="00557A91">
      <w:pPr>
        <w:pStyle w:val="pdq2pgselectionanchorcontainer"/>
        <w:ind w:left="720" w:hanging="720"/>
        <w:rPr>
          <w:rFonts w:ascii="Arial" w:hAnsi="Arial" w:cs="Arial"/>
          <w:sz w:val="21"/>
          <w:szCs w:val="21"/>
        </w:rPr>
      </w:pPr>
      <w:r w:rsidRPr="000C6FAA">
        <w:rPr>
          <w:rFonts w:ascii="Arial" w:hAnsi="Arial" w:cs="Arial"/>
          <w:sz w:val="21"/>
          <w:szCs w:val="21"/>
        </w:rPr>
        <w:t xml:space="preserve">13.3 </w:t>
      </w:r>
      <w:r w:rsidRPr="000C6FAA">
        <w:rPr>
          <w:rFonts w:ascii="Arial" w:hAnsi="Arial" w:cs="Arial"/>
          <w:sz w:val="21"/>
          <w:szCs w:val="21"/>
        </w:rPr>
        <w:tab/>
        <w:t>Parents and carers in receipt of one or more of the following benefits may request assistance with the cost of activities:</w:t>
      </w:r>
    </w:p>
    <w:p w14:paraId="4EBF7A0F"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Income Support; </w:t>
      </w:r>
    </w:p>
    <w:p w14:paraId="22BA7302"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income-based Jobseeker’s Allowance; </w:t>
      </w:r>
    </w:p>
    <w:p w14:paraId="65DADA3B"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income-related Employment and Support Allowance; </w:t>
      </w:r>
    </w:p>
    <w:p w14:paraId="17F306B7"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support under Part VI of the Immigration and Asylum Act 1999; </w:t>
      </w:r>
    </w:p>
    <w:p w14:paraId="615568EE"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the guaranteed element of State Pension Credit; </w:t>
      </w:r>
    </w:p>
    <w:p w14:paraId="24A7531F"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Child Tax Credit, provided that they are not also entitled to Working Tax Credit and have an annual gross income of no more than £16,190; </w:t>
      </w:r>
    </w:p>
    <w:p w14:paraId="422C8BE0"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Working Tax Credit run-on, paid for four weeks after eligibility for Working Tax Credit ends; or </w:t>
      </w:r>
    </w:p>
    <w:p w14:paraId="41FEF262" w14:textId="77777777" w:rsidR="00557A91" w:rsidRPr="00557A91" w:rsidRDefault="00557A91" w:rsidP="00557A91">
      <w:pPr>
        <w:numPr>
          <w:ilvl w:val="0"/>
          <w:numId w:val="35"/>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Universal Credit, subject to the applicable household income criteria.</w:t>
      </w:r>
    </w:p>
    <w:p w14:paraId="502EED15" w14:textId="7EAE23C7" w:rsidR="00557A91" w:rsidRPr="000C6FAA" w:rsidRDefault="00557A91" w:rsidP="00557A91">
      <w:pPr>
        <w:ind w:left="720" w:hanging="720"/>
        <w:rPr>
          <w:rFonts w:ascii="Arial" w:hAnsi="Arial" w:cs="Arial"/>
          <w:sz w:val="21"/>
          <w:szCs w:val="21"/>
        </w:rPr>
      </w:pPr>
      <w:r w:rsidRPr="000C6FAA">
        <w:rPr>
          <w:rFonts w:ascii="Arial" w:hAnsi="Arial" w:cs="Arial"/>
          <w:sz w:val="21"/>
          <w:szCs w:val="21"/>
        </w:rPr>
        <w:t xml:space="preserve">13.4 </w:t>
      </w:r>
      <w:r w:rsidRPr="000C6FAA">
        <w:rPr>
          <w:rFonts w:ascii="Arial" w:hAnsi="Arial" w:cs="Arial"/>
          <w:sz w:val="21"/>
          <w:szCs w:val="21"/>
        </w:rPr>
        <w:tab/>
      </w:r>
      <w:r w:rsidRPr="000C6FAA">
        <w:rPr>
          <w:rFonts w:ascii="Arial" w:hAnsi="Arial" w:cs="Arial"/>
          <w:sz w:val="21"/>
          <w:szCs w:val="21"/>
        </w:rPr>
        <w:t>The school may also consider requests from families who do not meet the criteria above where there are exceptional financial or personal circumstances.</w:t>
      </w:r>
    </w:p>
    <w:p w14:paraId="799F7E07" w14:textId="76B2D2BE" w:rsidR="00557A91" w:rsidRPr="000C6FAA" w:rsidRDefault="00557A91" w:rsidP="00557A91">
      <w:pPr>
        <w:ind w:left="720" w:hanging="720"/>
        <w:rPr>
          <w:rFonts w:ascii="Arial" w:hAnsi="Arial" w:cs="Arial"/>
          <w:sz w:val="21"/>
          <w:szCs w:val="21"/>
        </w:rPr>
      </w:pPr>
    </w:p>
    <w:p w14:paraId="454BBB22" w14:textId="1684FAB5" w:rsidR="00557A91" w:rsidRPr="000C6FAA" w:rsidRDefault="00557A91" w:rsidP="00557A91">
      <w:pPr>
        <w:ind w:left="720" w:hanging="720"/>
        <w:rPr>
          <w:rFonts w:ascii="Arial" w:hAnsi="Arial" w:cs="Arial"/>
          <w:sz w:val="21"/>
          <w:szCs w:val="21"/>
        </w:rPr>
      </w:pPr>
      <w:r w:rsidRPr="000C6FAA">
        <w:rPr>
          <w:rFonts w:ascii="Arial" w:hAnsi="Arial" w:cs="Arial"/>
          <w:sz w:val="21"/>
          <w:szCs w:val="21"/>
        </w:rPr>
        <w:lastRenderedPageBreak/>
        <w:t xml:space="preserve">13.5 </w:t>
      </w:r>
      <w:r w:rsidRPr="000C6FAA">
        <w:rPr>
          <w:rFonts w:ascii="Arial" w:hAnsi="Arial" w:cs="Arial"/>
          <w:sz w:val="21"/>
          <w:szCs w:val="21"/>
        </w:rPr>
        <w:tab/>
      </w:r>
      <w:r w:rsidRPr="000C6FAA">
        <w:rPr>
          <w:rFonts w:ascii="Arial" w:hAnsi="Arial" w:cs="Arial"/>
          <w:sz w:val="21"/>
          <w:szCs w:val="21"/>
        </w:rPr>
        <w:t xml:space="preserve">Requests for assistance should be made confidentially to the </w:t>
      </w:r>
      <w:proofErr w:type="spellStart"/>
      <w:r w:rsidRPr="000C6FAA">
        <w:rPr>
          <w:rStyle w:val="Strong"/>
          <w:rFonts w:ascii="Arial" w:hAnsi="Arial" w:cs="Arial"/>
          <w:sz w:val="21"/>
          <w:szCs w:val="21"/>
        </w:rPr>
        <w:t>Headteacher</w:t>
      </w:r>
      <w:proofErr w:type="spellEnd"/>
      <w:r w:rsidRPr="000C6FAA">
        <w:rPr>
          <w:rStyle w:val="Strong"/>
          <w:rFonts w:ascii="Arial" w:hAnsi="Arial" w:cs="Arial"/>
          <w:sz w:val="21"/>
          <w:szCs w:val="21"/>
        </w:rPr>
        <w:t xml:space="preserve"> or Business Manager via the school office</w:t>
      </w:r>
      <w:r w:rsidRPr="000C6FAA">
        <w:rPr>
          <w:rFonts w:ascii="Arial" w:hAnsi="Arial" w:cs="Arial"/>
          <w:sz w:val="21"/>
          <w:szCs w:val="21"/>
        </w:rPr>
        <w:t>. The school may request appropriate evidence to support an application. Each request will be considered sensitively and on its individual circumstances.</w:t>
      </w:r>
    </w:p>
    <w:p w14:paraId="0692A875" w14:textId="77777777" w:rsidR="00557A91" w:rsidRPr="000C6FAA" w:rsidRDefault="00557A91" w:rsidP="00557A91">
      <w:pPr>
        <w:ind w:left="720" w:hanging="720"/>
        <w:rPr>
          <w:rFonts w:ascii="Arial" w:hAnsi="Arial" w:cs="Arial"/>
          <w:sz w:val="21"/>
          <w:szCs w:val="21"/>
        </w:rPr>
      </w:pPr>
    </w:p>
    <w:p w14:paraId="7DC638E1" w14:textId="09953753" w:rsidR="00557A91" w:rsidRPr="000C6FAA" w:rsidRDefault="00557A91" w:rsidP="00557A91">
      <w:pPr>
        <w:ind w:left="720" w:hanging="720"/>
        <w:rPr>
          <w:rFonts w:ascii="Arial" w:hAnsi="Arial" w:cs="Arial"/>
          <w:sz w:val="21"/>
          <w:szCs w:val="21"/>
        </w:rPr>
      </w:pPr>
      <w:r w:rsidRPr="000C6FAA">
        <w:rPr>
          <w:rFonts w:ascii="Arial" w:hAnsi="Arial" w:cs="Arial"/>
          <w:sz w:val="21"/>
          <w:szCs w:val="21"/>
        </w:rPr>
        <w:t xml:space="preserve">13.6 </w:t>
      </w:r>
      <w:r w:rsidRPr="000C6FAA">
        <w:rPr>
          <w:rFonts w:ascii="Arial" w:hAnsi="Arial" w:cs="Arial"/>
          <w:sz w:val="21"/>
          <w:szCs w:val="21"/>
        </w:rPr>
        <w:tab/>
      </w:r>
      <w:r w:rsidRPr="000C6FAA">
        <w:rPr>
          <w:rFonts w:ascii="Arial" w:hAnsi="Arial" w:cs="Arial"/>
          <w:sz w:val="21"/>
          <w:szCs w:val="21"/>
        </w:rPr>
        <w:t>Where the full cost of an activity cannot be met through voluntary contributions, school funding or other available financial assistance, the activity may need to be amended or cancelled.</w:t>
      </w:r>
    </w:p>
    <w:p w14:paraId="3C780FCB" w14:textId="77777777" w:rsidR="00557A91" w:rsidRPr="000C6FAA" w:rsidRDefault="00557A91" w:rsidP="00557A91">
      <w:pPr>
        <w:ind w:left="720" w:hanging="720"/>
        <w:rPr>
          <w:rFonts w:ascii="Arial" w:hAnsi="Arial" w:cs="Arial"/>
          <w:sz w:val="21"/>
          <w:szCs w:val="21"/>
        </w:rPr>
      </w:pPr>
    </w:p>
    <w:p w14:paraId="686C1DBB" w14:textId="51BAE2A2" w:rsidR="00557A91" w:rsidRPr="000C6FAA" w:rsidRDefault="00557A91" w:rsidP="00557A91">
      <w:pPr>
        <w:pStyle w:val="Heading1"/>
        <w:rPr>
          <w:color w:val="002060"/>
          <w:sz w:val="21"/>
          <w:szCs w:val="21"/>
        </w:rPr>
      </w:pPr>
      <w:bookmarkStart w:id="17" w:name="_Toc240648001"/>
      <w:r w:rsidRPr="000C6FAA">
        <w:rPr>
          <w:color w:val="002060"/>
          <w:sz w:val="21"/>
          <w:szCs w:val="21"/>
        </w:rPr>
        <w:t>School trip refunds</w:t>
      </w:r>
      <w:bookmarkEnd w:id="17"/>
    </w:p>
    <w:p w14:paraId="4F822D1F" w14:textId="6502B1C4" w:rsidR="00557A91" w:rsidRPr="000C6FAA" w:rsidRDefault="00557A91" w:rsidP="00557A91">
      <w:pPr>
        <w:rPr>
          <w:rFonts w:ascii="Arial" w:hAnsi="Arial" w:cs="Arial"/>
          <w:sz w:val="21"/>
          <w:szCs w:val="21"/>
          <w:lang w:eastAsia="en-GB"/>
        </w:rPr>
      </w:pPr>
    </w:p>
    <w:p w14:paraId="336A8FEF" w14:textId="287E600E"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 xml:space="preserve">14.1 </w:t>
      </w:r>
      <w:r w:rsidRPr="000C6FAA">
        <w:rPr>
          <w:rFonts w:ascii="Arial" w:hAnsi="Arial" w:cs="Arial"/>
          <w:sz w:val="21"/>
          <w:szCs w:val="21"/>
          <w:lang w:eastAsia="en-GB"/>
        </w:rPr>
        <w:tab/>
      </w:r>
      <w:r w:rsidRPr="000C6FAA">
        <w:rPr>
          <w:rFonts w:ascii="Arial" w:hAnsi="Arial" w:cs="Arial"/>
          <w:sz w:val="21"/>
          <w:szCs w:val="21"/>
        </w:rPr>
        <w:t>Refunds for school trips and visits will be considered in accordance with the circumstances of the cancellation, the costs already committed by the school and any relevant insurance arrangements.</w:t>
      </w:r>
    </w:p>
    <w:p w14:paraId="1337BC60" w14:textId="5B82E234" w:rsidR="00557A91" w:rsidRPr="000C6FAA" w:rsidRDefault="00557A91" w:rsidP="00557A91">
      <w:pPr>
        <w:ind w:left="720" w:hanging="720"/>
        <w:rPr>
          <w:rFonts w:ascii="Arial" w:hAnsi="Arial" w:cs="Arial"/>
          <w:sz w:val="21"/>
          <w:szCs w:val="21"/>
          <w:lang w:eastAsia="en-GB"/>
        </w:rPr>
      </w:pPr>
    </w:p>
    <w:p w14:paraId="472CDE59" w14:textId="232BC30E"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 xml:space="preserve">14.2 </w:t>
      </w:r>
      <w:r w:rsidRPr="000C6FAA">
        <w:rPr>
          <w:rFonts w:ascii="Arial" w:hAnsi="Arial" w:cs="Arial"/>
          <w:sz w:val="21"/>
          <w:szCs w:val="21"/>
          <w:lang w:eastAsia="en-GB"/>
        </w:rPr>
        <w:tab/>
      </w:r>
      <w:r w:rsidRPr="000C6FAA">
        <w:rPr>
          <w:rFonts w:ascii="Arial" w:hAnsi="Arial" w:cs="Arial"/>
          <w:sz w:val="21"/>
          <w:szCs w:val="21"/>
        </w:rPr>
        <w:t>Where a deposit is required to secure a place on a trip, parents and carers will be informed in advance whether that deposit is non-refundable. Once the school has committed expenditure to a third-party provider, it may not be possible to refund some or all of the amount paid.</w:t>
      </w:r>
    </w:p>
    <w:p w14:paraId="60E6B29F" w14:textId="0D5F62FE" w:rsidR="00557A91" w:rsidRPr="000C6FAA" w:rsidRDefault="00557A91" w:rsidP="00557A91">
      <w:pPr>
        <w:ind w:left="720" w:hanging="720"/>
        <w:rPr>
          <w:rFonts w:ascii="Arial" w:hAnsi="Arial" w:cs="Arial"/>
          <w:sz w:val="21"/>
          <w:szCs w:val="21"/>
        </w:rPr>
      </w:pPr>
    </w:p>
    <w:p w14:paraId="6758CC79" w14:textId="1652ED48" w:rsidR="00557A91" w:rsidRPr="000C6FAA" w:rsidRDefault="00557A91" w:rsidP="00557A91">
      <w:pPr>
        <w:ind w:left="720" w:hanging="720"/>
        <w:rPr>
          <w:rFonts w:ascii="Arial" w:hAnsi="Arial" w:cs="Arial"/>
          <w:sz w:val="21"/>
          <w:szCs w:val="21"/>
        </w:rPr>
      </w:pPr>
      <w:r w:rsidRPr="000C6FAA">
        <w:rPr>
          <w:rFonts w:ascii="Arial" w:hAnsi="Arial" w:cs="Arial"/>
          <w:sz w:val="21"/>
          <w:szCs w:val="21"/>
        </w:rPr>
        <w:t xml:space="preserve">14.3 </w:t>
      </w:r>
      <w:r w:rsidRPr="000C6FAA">
        <w:rPr>
          <w:rFonts w:ascii="Arial" w:hAnsi="Arial" w:cs="Arial"/>
          <w:sz w:val="21"/>
          <w:szCs w:val="21"/>
        </w:rPr>
        <w:tab/>
      </w:r>
      <w:r w:rsidRPr="000C6FAA">
        <w:rPr>
          <w:rFonts w:ascii="Arial" w:hAnsi="Arial" w:cs="Arial"/>
          <w:sz w:val="21"/>
          <w:szCs w:val="21"/>
        </w:rPr>
        <w:t xml:space="preserve">Where the </w:t>
      </w:r>
      <w:r w:rsidRPr="000C6FAA">
        <w:rPr>
          <w:rStyle w:val="Strong"/>
          <w:rFonts w:ascii="Arial" w:hAnsi="Arial" w:cs="Arial"/>
          <w:sz w:val="21"/>
          <w:szCs w:val="21"/>
        </w:rPr>
        <w:t>school cancels a trip</w:t>
      </w:r>
      <w:r w:rsidRPr="000C6FAA">
        <w:rPr>
          <w:rFonts w:ascii="Arial" w:hAnsi="Arial" w:cs="Arial"/>
          <w:sz w:val="21"/>
          <w:szCs w:val="21"/>
        </w:rPr>
        <w:t>, the school will normally refund payments made by parents and carers, subject to any costs that are not recoverable from providers or insurers.</w:t>
      </w:r>
    </w:p>
    <w:p w14:paraId="4FC983DE" w14:textId="77777777" w:rsidR="00557A91" w:rsidRPr="000C6FAA" w:rsidRDefault="00557A91" w:rsidP="00557A91">
      <w:pPr>
        <w:pStyle w:val="pdq2pgselectionanchorcontainer"/>
        <w:ind w:left="720" w:hanging="720"/>
        <w:rPr>
          <w:rFonts w:ascii="Arial" w:hAnsi="Arial" w:cs="Arial"/>
          <w:sz w:val="21"/>
          <w:szCs w:val="21"/>
        </w:rPr>
      </w:pPr>
      <w:r w:rsidRPr="000C6FAA">
        <w:rPr>
          <w:rFonts w:ascii="Arial" w:hAnsi="Arial" w:cs="Arial"/>
          <w:sz w:val="21"/>
          <w:szCs w:val="21"/>
        </w:rPr>
        <w:t xml:space="preserve">14.4 </w:t>
      </w:r>
      <w:r w:rsidRPr="000C6FAA">
        <w:rPr>
          <w:rFonts w:ascii="Arial" w:hAnsi="Arial" w:cs="Arial"/>
          <w:sz w:val="21"/>
          <w:szCs w:val="21"/>
        </w:rPr>
        <w:tab/>
        <w:t xml:space="preserve">Where a trip is cancelled by a </w:t>
      </w:r>
      <w:r w:rsidRPr="000C6FAA">
        <w:rPr>
          <w:rFonts w:ascii="Arial" w:hAnsi="Arial" w:cs="Arial"/>
          <w:b/>
          <w:bCs/>
          <w:sz w:val="21"/>
          <w:szCs w:val="21"/>
        </w:rPr>
        <w:t>third-party provider or as a result of circumstances outside the school’s control</w:t>
      </w:r>
      <w:r w:rsidRPr="000C6FAA">
        <w:rPr>
          <w:rFonts w:ascii="Arial" w:hAnsi="Arial" w:cs="Arial"/>
          <w:sz w:val="21"/>
          <w:szCs w:val="21"/>
        </w:rPr>
        <w:t>, the school will consider whether payments can be refunded, taking account of:</w:t>
      </w:r>
    </w:p>
    <w:p w14:paraId="00D4B112" w14:textId="77777777" w:rsidR="00557A91" w:rsidRPr="00557A91" w:rsidRDefault="00557A91" w:rsidP="00557A91">
      <w:pPr>
        <w:numPr>
          <w:ilvl w:val="0"/>
          <w:numId w:val="36"/>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any refund received from the provider; </w:t>
      </w:r>
    </w:p>
    <w:p w14:paraId="7A99B5B5" w14:textId="77777777" w:rsidR="00557A91" w:rsidRPr="00557A91" w:rsidRDefault="00557A91" w:rsidP="00557A91">
      <w:pPr>
        <w:numPr>
          <w:ilvl w:val="0"/>
          <w:numId w:val="36"/>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any payment available through the school’s insurance arrangements; </w:t>
      </w:r>
    </w:p>
    <w:p w14:paraId="75DCED78" w14:textId="77777777" w:rsidR="00557A91" w:rsidRPr="00557A91" w:rsidRDefault="00557A91" w:rsidP="00557A91">
      <w:pPr>
        <w:numPr>
          <w:ilvl w:val="0"/>
          <w:numId w:val="36"/>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costs already incurred or committed by the school; and </w:t>
      </w:r>
    </w:p>
    <w:p w14:paraId="378EFE9E" w14:textId="0665B176" w:rsidR="00557A91" w:rsidRPr="000C6FAA" w:rsidRDefault="00557A91" w:rsidP="00557A91">
      <w:pPr>
        <w:numPr>
          <w:ilvl w:val="0"/>
          <w:numId w:val="36"/>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whether alternative arrangements can reasonably be made.</w:t>
      </w:r>
    </w:p>
    <w:p w14:paraId="321847E9" w14:textId="77777777" w:rsidR="00557A91" w:rsidRPr="000C6FAA" w:rsidRDefault="00557A91" w:rsidP="00557A91">
      <w:pPr>
        <w:pStyle w:val="pdq2pgselectionanchorcontainer"/>
        <w:ind w:left="720" w:hanging="720"/>
        <w:rPr>
          <w:rFonts w:ascii="Arial" w:hAnsi="Arial" w:cs="Arial"/>
          <w:sz w:val="21"/>
          <w:szCs w:val="21"/>
        </w:rPr>
      </w:pPr>
      <w:r w:rsidRPr="000C6FAA">
        <w:rPr>
          <w:rFonts w:ascii="Arial" w:hAnsi="Arial" w:cs="Arial"/>
          <w:sz w:val="21"/>
          <w:szCs w:val="21"/>
        </w:rPr>
        <w:t>14.5</w:t>
      </w:r>
      <w:r w:rsidRPr="000C6FAA">
        <w:rPr>
          <w:rFonts w:ascii="Arial" w:hAnsi="Arial" w:cs="Arial"/>
          <w:sz w:val="21"/>
          <w:szCs w:val="21"/>
        </w:rPr>
        <w:tab/>
        <w:t xml:space="preserve">Where a </w:t>
      </w:r>
      <w:r w:rsidRPr="000C6FAA">
        <w:rPr>
          <w:rFonts w:ascii="Arial" w:hAnsi="Arial" w:cs="Arial"/>
          <w:b/>
          <w:bCs/>
          <w:sz w:val="21"/>
          <w:szCs w:val="21"/>
        </w:rPr>
        <w:t>pupil’s place is cancelled by the parent or carer</w:t>
      </w:r>
      <w:r w:rsidRPr="000C6FAA">
        <w:rPr>
          <w:rFonts w:ascii="Arial" w:hAnsi="Arial" w:cs="Arial"/>
          <w:sz w:val="21"/>
          <w:szCs w:val="21"/>
        </w:rPr>
        <w:t>, or the pupil is unable to attend, including because of illness, any refund will be considered on a case-by-case basis. The school will take into account whether:</w:t>
      </w:r>
    </w:p>
    <w:p w14:paraId="688B82D2" w14:textId="77777777" w:rsidR="00557A91" w:rsidRPr="00557A91" w:rsidRDefault="00557A91" w:rsidP="00557A91">
      <w:pPr>
        <w:numPr>
          <w:ilvl w:val="0"/>
          <w:numId w:val="37"/>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the school is able to recover the cost; </w:t>
      </w:r>
    </w:p>
    <w:p w14:paraId="4B268F93" w14:textId="77777777" w:rsidR="00557A91" w:rsidRPr="00557A91" w:rsidRDefault="00557A91" w:rsidP="00557A91">
      <w:pPr>
        <w:numPr>
          <w:ilvl w:val="0"/>
          <w:numId w:val="37"/>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the place can be offered to another pupil; </w:t>
      </w:r>
    </w:p>
    <w:p w14:paraId="215ED9B7" w14:textId="77777777" w:rsidR="00557A91" w:rsidRPr="00557A91" w:rsidRDefault="00557A91" w:rsidP="00557A91">
      <w:pPr>
        <w:numPr>
          <w:ilvl w:val="0"/>
          <w:numId w:val="37"/>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the provider has already charged the school for the pupil’s place; and </w:t>
      </w:r>
    </w:p>
    <w:p w14:paraId="4ED2F6C1" w14:textId="0E512993" w:rsidR="00557A91" w:rsidRPr="000C6FAA" w:rsidRDefault="00557A91" w:rsidP="00557A91">
      <w:pPr>
        <w:numPr>
          <w:ilvl w:val="0"/>
          <w:numId w:val="37"/>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any relevant insurance cover applies. </w:t>
      </w:r>
    </w:p>
    <w:p w14:paraId="2C265077" w14:textId="77777777" w:rsidR="00557A91" w:rsidRPr="000C6FAA" w:rsidRDefault="00557A91" w:rsidP="00557A91">
      <w:pPr>
        <w:pStyle w:val="pdq2pgselectionanchorcontainer"/>
        <w:rPr>
          <w:rFonts w:ascii="Arial" w:hAnsi="Arial" w:cs="Arial"/>
          <w:sz w:val="21"/>
          <w:szCs w:val="21"/>
        </w:rPr>
      </w:pPr>
      <w:r w:rsidRPr="000C6FAA">
        <w:rPr>
          <w:rFonts w:ascii="Arial" w:hAnsi="Arial" w:cs="Arial"/>
          <w:sz w:val="21"/>
          <w:szCs w:val="21"/>
        </w:rPr>
        <w:t xml:space="preserve">14.6 </w:t>
      </w:r>
      <w:r w:rsidRPr="000C6FAA">
        <w:rPr>
          <w:rFonts w:ascii="Arial" w:hAnsi="Arial" w:cs="Arial"/>
          <w:sz w:val="21"/>
          <w:szCs w:val="21"/>
        </w:rPr>
        <w:tab/>
        <w:t xml:space="preserve">Where a trip is </w:t>
      </w:r>
      <w:r w:rsidRPr="000C6FAA">
        <w:rPr>
          <w:rFonts w:ascii="Arial" w:hAnsi="Arial" w:cs="Arial"/>
          <w:b/>
          <w:bCs/>
          <w:sz w:val="21"/>
          <w:szCs w:val="21"/>
        </w:rPr>
        <w:t>postponed</w:t>
      </w:r>
      <w:r w:rsidRPr="000C6FAA">
        <w:rPr>
          <w:rFonts w:ascii="Arial" w:hAnsi="Arial" w:cs="Arial"/>
          <w:sz w:val="21"/>
          <w:szCs w:val="21"/>
        </w:rPr>
        <w:t>, the school may:</w:t>
      </w:r>
    </w:p>
    <w:p w14:paraId="54E9A1D9" w14:textId="77777777" w:rsidR="00557A91" w:rsidRPr="00557A91" w:rsidRDefault="00557A91" w:rsidP="00557A91">
      <w:pPr>
        <w:numPr>
          <w:ilvl w:val="0"/>
          <w:numId w:val="38"/>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carry payments forward to the rearranged trip; </w:t>
      </w:r>
    </w:p>
    <w:p w14:paraId="21F2D9A6" w14:textId="77777777" w:rsidR="00557A91" w:rsidRPr="00557A91" w:rsidRDefault="00557A91" w:rsidP="00557A91">
      <w:pPr>
        <w:numPr>
          <w:ilvl w:val="0"/>
          <w:numId w:val="38"/>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 xml:space="preserve">transfer payments to an appropriate alternative activity; or </w:t>
      </w:r>
    </w:p>
    <w:p w14:paraId="7C948AA5" w14:textId="77777777" w:rsidR="00557A91" w:rsidRPr="00557A91" w:rsidRDefault="00557A91" w:rsidP="00557A91">
      <w:pPr>
        <w:numPr>
          <w:ilvl w:val="0"/>
          <w:numId w:val="38"/>
        </w:numPr>
        <w:spacing w:before="100" w:beforeAutospacing="1" w:after="100" w:afterAutospacing="1"/>
        <w:rPr>
          <w:rFonts w:ascii="Arial" w:eastAsia="Times New Roman" w:hAnsi="Arial" w:cs="Arial"/>
          <w:kern w:val="0"/>
          <w:sz w:val="21"/>
          <w:szCs w:val="21"/>
          <w:lang w:eastAsia="en-GB"/>
          <w14:ligatures w14:val="none"/>
        </w:rPr>
      </w:pPr>
      <w:r w:rsidRPr="00557A91">
        <w:rPr>
          <w:rFonts w:ascii="Arial" w:eastAsia="Times New Roman" w:hAnsi="Arial" w:cs="Arial"/>
          <w:kern w:val="0"/>
          <w:sz w:val="21"/>
          <w:szCs w:val="21"/>
          <w:lang w:eastAsia="en-GB"/>
          <w14:ligatures w14:val="none"/>
        </w:rPr>
        <w:t>provide a refund where appropriate.</w:t>
      </w:r>
    </w:p>
    <w:p w14:paraId="5AB4AF9D" w14:textId="4E6AEE0B"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eastAsia="Times New Roman" w:hAnsi="Arial" w:cs="Arial"/>
          <w:kern w:val="0"/>
          <w:sz w:val="21"/>
          <w:szCs w:val="21"/>
          <w:lang w:eastAsia="en-GB"/>
          <w14:ligatures w14:val="none"/>
        </w:rPr>
        <w:t xml:space="preserve">14.7 </w:t>
      </w:r>
      <w:r w:rsidRPr="000C6FAA">
        <w:rPr>
          <w:rFonts w:ascii="Arial" w:eastAsia="Times New Roman" w:hAnsi="Arial" w:cs="Arial"/>
          <w:kern w:val="0"/>
          <w:sz w:val="21"/>
          <w:szCs w:val="21"/>
          <w:lang w:eastAsia="en-GB"/>
          <w14:ligatures w14:val="none"/>
        </w:rPr>
        <w:tab/>
      </w:r>
      <w:r w:rsidRPr="000C6FAA">
        <w:rPr>
          <w:rFonts w:ascii="Arial" w:hAnsi="Arial" w:cs="Arial"/>
          <w:sz w:val="21"/>
          <w:szCs w:val="21"/>
        </w:rPr>
        <w:t>Parents and carers will be informed of the arrangements as soon as reasonably practicable.</w:t>
      </w:r>
    </w:p>
    <w:p w14:paraId="773B09C4" w14:textId="656EF290"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hAnsi="Arial" w:cs="Arial"/>
          <w:sz w:val="21"/>
          <w:szCs w:val="21"/>
        </w:rPr>
        <w:t xml:space="preserve">14.8 </w:t>
      </w:r>
      <w:r w:rsidRPr="000C6FAA">
        <w:rPr>
          <w:rFonts w:ascii="Arial" w:hAnsi="Arial" w:cs="Arial"/>
          <w:sz w:val="21"/>
          <w:szCs w:val="21"/>
        </w:rPr>
        <w:tab/>
      </w:r>
      <w:r w:rsidRPr="000C6FAA">
        <w:rPr>
          <w:rFonts w:ascii="Arial" w:hAnsi="Arial" w:cs="Arial"/>
          <w:sz w:val="21"/>
          <w:szCs w:val="21"/>
        </w:rPr>
        <w:t>Where payments or contributions received exceed the final cost of the trip, the school will consider whether a refund should be made, taking account of the amount involved and the administrative cost of processing individual refunds.</w:t>
      </w:r>
    </w:p>
    <w:p w14:paraId="6C5C67CF" w14:textId="3AADABED" w:rsidR="00557A91" w:rsidRPr="00557A91" w:rsidRDefault="00557A91" w:rsidP="00557A91">
      <w:pPr>
        <w:spacing w:before="100" w:beforeAutospacing="1" w:after="100" w:afterAutospacing="1"/>
        <w:ind w:left="720" w:hanging="720"/>
        <w:rPr>
          <w:rFonts w:ascii="Arial" w:eastAsia="Times New Roman" w:hAnsi="Arial" w:cs="Arial"/>
          <w:kern w:val="0"/>
          <w:sz w:val="21"/>
          <w:szCs w:val="21"/>
          <w:lang w:eastAsia="en-GB"/>
          <w14:ligatures w14:val="none"/>
        </w:rPr>
      </w:pPr>
      <w:r w:rsidRPr="000C6FAA">
        <w:rPr>
          <w:rFonts w:ascii="Arial" w:hAnsi="Arial" w:cs="Arial"/>
          <w:sz w:val="21"/>
          <w:szCs w:val="21"/>
        </w:rPr>
        <w:lastRenderedPageBreak/>
        <w:t xml:space="preserve">14.9 </w:t>
      </w:r>
      <w:r w:rsidRPr="000C6FAA">
        <w:rPr>
          <w:rFonts w:ascii="Arial" w:hAnsi="Arial" w:cs="Arial"/>
          <w:sz w:val="21"/>
          <w:szCs w:val="21"/>
        </w:rPr>
        <w:tab/>
      </w:r>
      <w:r w:rsidRPr="000C6FAA">
        <w:rPr>
          <w:rFonts w:ascii="Arial" w:hAnsi="Arial" w:cs="Arial"/>
          <w:sz w:val="21"/>
          <w:szCs w:val="21"/>
        </w:rPr>
        <w:t>The school will deal with refunds fairly and consistently, while recognising that the ability to provide a refund may depend upon whether the school itself can recover the relevant cost.</w:t>
      </w:r>
    </w:p>
    <w:p w14:paraId="0655A83B" w14:textId="2A29025E" w:rsidR="00557A91" w:rsidRPr="000C6FAA" w:rsidRDefault="00557A91" w:rsidP="00557A91">
      <w:pPr>
        <w:spacing w:before="100" w:beforeAutospacing="1" w:after="100" w:afterAutospacing="1"/>
        <w:ind w:left="720" w:hanging="720"/>
        <w:rPr>
          <w:rFonts w:ascii="Arial" w:hAnsi="Arial" w:cs="Arial"/>
          <w:sz w:val="21"/>
          <w:szCs w:val="21"/>
        </w:rPr>
      </w:pPr>
      <w:r w:rsidRPr="000C6FAA">
        <w:rPr>
          <w:rFonts w:ascii="Arial" w:eastAsia="Times New Roman" w:hAnsi="Arial" w:cs="Arial"/>
          <w:kern w:val="0"/>
          <w:sz w:val="21"/>
          <w:szCs w:val="21"/>
          <w:lang w:eastAsia="en-GB"/>
          <w14:ligatures w14:val="none"/>
        </w:rPr>
        <w:t>14.10</w:t>
      </w:r>
      <w:r w:rsidRPr="000C6FAA">
        <w:rPr>
          <w:rFonts w:ascii="Arial" w:eastAsia="Times New Roman" w:hAnsi="Arial" w:cs="Arial"/>
          <w:kern w:val="0"/>
          <w:sz w:val="21"/>
          <w:szCs w:val="21"/>
          <w:lang w:eastAsia="en-GB"/>
          <w14:ligatures w14:val="none"/>
        </w:rPr>
        <w:tab/>
      </w:r>
      <w:r w:rsidRPr="000C6FAA">
        <w:rPr>
          <w:rFonts w:ascii="Arial" w:hAnsi="Arial" w:cs="Arial"/>
          <w:sz w:val="21"/>
          <w:szCs w:val="21"/>
        </w:rPr>
        <w:t>Any concerns regarding the application of this section may be raised through the school’s Complaints Policy</w:t>
      </w:r>
    </w:p>
    <w:p w14:paraId="79ABD49E" w14:textId="0BABCBE5" w:rsidR="00557A91" w:rsidRPr="000C6FAA" w:rsidRDefault="00557A91" w:rsidP="00557A91">
      <w:pPr>
        <w:pStyle w:val="Heading1"/>
        <w:rPr>
          <w:color w:val="002060"/>
          <w:sz w:val="21"/>
          <w:szCs w:val="21"/>
        </w:rPr>
      </w:pPr>
      <w:bookmarkStart w:id="18" w:name="_Toc240648002"/>
      <w:r w:rsidRPr="000C6FAA">
        <w:rPr>
          <w:color w:val="002060"/>
          <w:sz w:val="21"/>
          <w:szCs w:val="21"/>
        </w:rPr>
        <w:t>Freedom of Information Policy and Publication Scheme</w:t>
      </w:r>
      <w:bookmarkEnd w:id="18"/>
    </w:p>
    <w:p w14:paraId="58B9B92D" w14:textId="6801DAE5" w:rsidR="00557A91" w:rsidRPr="000C6FAA" w:rsidRDefault="00557A91" w:rsidP="00557A91">
      <w:pPr>
        <w:rPr>
          <w:rFonts w:ascii="Arial" w:hAnsi="Arial" w:cs="Arial"/>
          <w:sz w:val="21"/>
          <w:szCs w:val="21"/>
          <w:lang w:eastAsia="en-GB"/>
        </w:rPr>
      </w:pPr>
    </w:p>
    <w:p w14:paraId="2A378472" w14:textId="65AD61A9"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 xml:space="preserve">15.1 </w:t>
      </w:r>
      <w:r w:rsidRPr="000C6FAA">
        <w:rPr>
          <w:rFonts w:ascii="Arial" w:hAnsi="Arial" w:cs="Arial"/>
          <w:sz w:val="21"/>
          <w:szCs w:val="21"/>
          <w:lang w:eastAsia="en-GB"/>
        </w:rPr>
        <w:tab/>
      </w:r>
      <w:r w:rsidRPr="000C6FAA">
        <w:rPr>
          <w:rFonts w:ascii="Arial" w:hAnsi="Arial" w:cs="Arial"/>
          <w:sz w:val="21"/>
          <w:szCs w:val="21"/>
        </w:rPr>
        <w:t xml:space="preserve">The school’s </w:t>
      </w:r>
      <w:r w:rsidRPr="000C6FAA">
        <w:rPr>
          <w:rStyle w:val="Strong"/>
          <w:rFonts w:ascii="Arial" w:hAnsi="Arial" w:cs="Arial"/>
          <w:sz w:val="21"/>
          <w:szCs w:val="21"/>
        </w:rPr>
        <w:t>Freedom of Information Policy</w:t>
      </w:r>
      <w:r w:rsidRPr="000C6FAA">
        <w:rPr>
          <w:rFonts w:ascii="Arial" w:hAnsi="Arial" w:cs="Arial"/>
          <w:sz w:val="21"/>
          <w:szCs w:val="21"/>
        </w:rPr>
        <w:t xml:space="preserve"> and </w:t>
      </w:r>
      <w:r w:rsidRPr="000C6FAA">
        <w:rPr>
          <w:rStyle w:val="Strong"/>
          <w:rFonts w:ascii="Arial" w:hAnsi="Arial" w:cs="Arial"/>
          <w:sz w:val="21"/>
          <w:szCs w:val="21"/>
        </w:rPr>
        <w:t>Freedom of Information Publication Scheme</w:t>
      </w:r>
      <w:r w:rsidRPr="000C6FAA">
        <w:rPr>
          <w:rFonts w:ascii="Arial" w:hAnsi="Arial" w:cs="Arial"/>
          <w:sz w:val="21"/>
          <w:szCs w:val="21"/>
        </w:rPr>
        <w:t xml:space="preserve"> will set out the circumstances in which a fee may be charged for the provision of information.</w:t>
      </w:r>
    </w:p>
    <w:p w14:paraId="47887207" w14:textId="77777777" w:rsidR="00557A91" w:rsidRPr="000C6FAA" w:rsidRDefault="00557A91" w:rsidP="00557A91">
      <w:pPr>
        <w:ind w:left="720" w:hanging="720"/>
        <w:rPr>
          <w:rFonts w:ascii="Arial" w:hAnsi="Arial" w:cs="Arial"/>
          <w:sz w:val="21"/>
          <w:szCs w:val="21"/>
        </w:rPr>
      </w:pPr>
    </w:p>
    <w:p w14:paraId="7A9BC7FF" w14:textId="2CA97EEE" w:rsidR="00557A91" w:rsidRPr="000C6FAA" w:rsidRDefault="00557A91" w:rsidP="00557A91">
      <w:pPr>
        <w:ind w:left="720" w:hanging="720"/>
        <w:rPr>
          <w:rFonts w:ascii="Arial" w:hAnsi="Arial" w:cs="Arial"/>
          <w:sz w:val="21"/>
          <w:szCs w:val="21"/>
        </w:rPr>
      </w:pPr>
      <w:r w:rsidRPr="000C6FAA">
        <w:rPr>
          <w:rFonts w:ascii="Arial" w:hAnsi="Arial" w:cs="Arial"/>
          <w:sz w:val="21"/>
          <w:szCs w:val="21"/>
          <w:lang w:eastAsia="en-GB"/>
        </w:rPr>
        <w:t xml:space="preserve">15.2 </w:t>
      </w:r>
      <w:r w:rsidRPr="000C6FAA">
        <w:rPr>
          <w:rFonts w:ascii="Arial" w:hAnsi="Arial" w:cs="Arial"/>
          <w:sz w:val="21"/>
          <w:szCs w:val="21"/>
          <w:lang w:eastAsia="en-GB"/>
        </w:rPr>
        <w:tab/>
      </w:r>
      <w:r w:rsidRPr="000C6FAA">
        <w:rPr>
          <w:rFonts w:ascii="Arial" w:hAnsi="Arial" w:cs="Arial"/>
          <w:sz w:val="21"/>
          <w:szCs w:val="21"/>
        </w:rPr>
        <w:t>Any charge made will be in accordance with the Freedom of Information Act 2000 and the school’s published arrangements.</w:t>
      </w:r>
    </w:p>
    <w:p w14:paraId="7D773D1C" w14:textId="62705467" w:rsidR="000C6FAA" w:rsidRPr="000C6FAA" w:rsidRDefault="000C6FAA" w:rsidP="00557A91">
      <w:pPr>
        <w:ind w:left="720" w:hanging="720"/>
        <w:rPr>
          <w:rFonts w:ascii="Arial" w:hAnsi="Arial" w:cs="Arial"/>
          <w:sz w:val="21"/>
          <w:szCs w:val="21"/>
        </w:rPr>
      </w:pPr>
    </w:p>
    <w:p w14:paraId="0A62EFBA" w14:textId="4284FD10" w:rsidR="000C6FAA" w:rsidRPr="000C6FAA" w:rsidRDefault="000C6FAA" w:rsidP="000C6FAA">
      <w:pPr>
        <w:pStyle w:val="Heading1"/>
        <w:rPr>
          <w:color w:val="002060"/>
          <w:sz w:val="21"/>
          <w:szCs w:val="21"/>
        </w:rPr>
      </w:pPr>
      <w:bookmarkStart w:id="19" w:name="_Toc240648003"/>
      <w:r w:rsidRPr="000C6FAA">
        <w:rPr>
          <w:color w:val="002060"/>
          <w:sz w:val="21"/>
          <w:szCs w:val="21"/>
        </w:rPr>
        <w:t>Monitoring and review</w:t>
      </w:r>
      <w:bookmarkEnd w:id="19"/>
    </w:p>
    <w:p w14:paraId="02ED335F" w14:textId="60D86DD8" w:rsidR="000C6FAA" w:rsidRPr="000C6FAA" w:rsidRDefault="000C6FAA" w:rsidP="000C6FAA">
      <w:pPr>
        <w:rPr>
          <w:rFonts w:ascii="Arial" w:hAnsi="Arial" w:cs="Arial"/>
          <w:sz w:val="21"/>
          <w:szCs w:val="21"/>
          <w:lang w:eastAsia="en-GB"/>
        </w:rPr>
      </w:pPr>
    </w:p>
    <w:p w14:paraId="69FAE95C" w14:textId="6DE972EC" w:rsidR="000C6FAA" w:rsidRPr="000C6FAA" w:rsidRDefault="000C6FAA" w:rsidP="000C6FAA">
      <w:pPr>
        <w:ind w:left="720" w:hanging="720"/>
        <w:rPr>
          <w:rFonts w:ascii="Arial" w:hAnsi="Arial" w:cs="Arial"/>
          <w:sz w:val="21"/>
          <w:szCs w:val="21"/>
        </w:rPr>
      </w:pPr>
      <w:r w:rsidRPr="000C6FAA">
        <w:rPr>
          <w:rFonts w:ascii="Arial" w:hAnsi="Arial" w:cs="Arial"/>
          <w:sz w:val="21"/>
          <w:szCs w:val="21"/>
          <w:lang w:eastAsia="en-GB"/>
        </w:rPr>
        <w:t xml:space="preserve">16.1 </w:t>
      </w:r>
      <w:r w:rsidRPr="000C6FAA">
        <w:rPr>
          <w:rFonts w:ascii="Arial" w:hAnsi="Arial" w:cs="Arial"/>
          <w:sz w:val="21"/>
          <w:szCs w:val="21"/>
          <w:lang w:eastAsia="en-GB"/>
        </w:rPr>
        <w:tab/>
      </w:r>
      <w:r w:rsidRPr="000C6FAA">
        <w:rPr>
          <w:rFonts w:ascii="Arial" w:hAnsi="Arial" w:cs="Arial"/>
          <w:sz w:val="21"/>
          <w:szCs w:val="21"/>
        </w:rPr>
        <w:t xml:space="preserve">This policy will be reviewed </w:t>
      </w:r>
      <w:r w:rsidRPr="000C6FAA">
        <w:rPr>
          <w:rStyle w:val="Strong"/>
          <w:rFonts w:ascii="Arial" w:hAnsi="Arial" w:cs="Arial"/>
          <w:sz w:val="21"/>
          <w:szCs w:val="21"/>
        </w:rPr>
        <w:t>annually</w:t>
      </w:r>
      <w:r w:rsidRPr="000C6FAA">
        <w:rPr>
          <w:rFonts w:ascii="Arial" w:hAnsi="Arial" w:cs="Arial"/>
          <w:sz w:val="21"/>
          <w:szCs w:val="21"/>
        </w:rPr>
        <w:t xml:space="preserve"> by the Governing Board to ensure that it remains compliant with current legislation and Department for Education guidance and continues to reflect the school’s practice.</w:t>
      </w:r>
    </w:p>
    <w:p w14:paraId="2FEAA83E" w14:textId="77777777" w:rsidR="000C6FAA" w:rsidRPr="000C6FAA" w:rsidRDefault="000C6FAA" w:rsidP="000C6FAA">
      <w:pPr>
        <w:ind w:left="720" w:hanging="720"/>
        <w:rPr>
          <w:rFonts w:ascii="Arial" w:hAnsi="Arial" w:cs="Arial"/>
          <w:sz w:val="21"/>
          <w:szCs w:val="21"/>
        </w:rPr>
      </w:pPr>
    </w:p>
    <w:p w14:paraId="2400621F" w14:textId="4A2AFAEF" w:rsidR="000C6FAA" w:rsidRPr="000C6FAA" w:rsidRDefault="000C6FAA" w:rsidP="000C6FAA">
      <w:pPr>
        <w:ind w:left="720" w:hanging="720"/>
        <w:rPr>
          <w:rFonts w:ascii="Arial" w:hAnsi="Arial" w:cs="Arial"/>
          <w:sz w:val="21"/>
          <w:szCs w:val="21"/>
          <w:lang w:eastAsia="en-GB"/>
        </w:rPr>
      </w:pPr>
      <w:r w:rsidRPr="000C6FAA">
        <w:rPr>
          <w:rFonts w:ascii="Arial" w:hAnsi="Arial" w:cs="Arial"/>
          <w:sz w:val="21"/>
          <w:szCs w:val="21"/>
          <w:lang w:eastAsia="en-GB"/>
        </w:rPr>
        <w:t xml:space="preserve">16.2 </w:t>
      </w:r>
      <w:r w:rsidRPr="000C6FAA">
        <w:rPr>
          <w:rFonts w:ascii="Arial" w:hAnsi="Arial" w:cs="Arial"/>
          <w:sz w:val="21"/>
          <w:szCs w:val="21"/>
          <w:lang w:eastAsia="en-GB"/>
        </w:rPr>
        <w:tab/>
      </w:r>
      <w:r w:rsidRPr="000C6FAA">
        <w:rPr>
          <w:rFonts w:ascii="Arial" w:hAnsi="Arial" w:cs="Arial"/>
          <w:sz w:val="21"/>
          <w:szCs w:val="21"/>
        </w:rPr>
        <w:t xml:space="preserve">The </w:t>
      </w:r>
      <w:proofErr w:type="spellStart"/>
      <w:r w:rsidRPr="000C6FAA">
        <w:rPr>
          <w:rFonts w:ascii="Arial" w:hAnsi="Arial" w:cs="Arial"/>
          <w:sz w:val="21"/>
          <w:szCs w:val="21"/>
        </w:rPr>
        <w:t>Headteacher</w:t>
      </w:r>
      <w:proofErr w:type="spellEnd"/>
      <w:r w:rsidRPr="000C6FAA">
        <w:rPr>
          <w:rFonts w:ascii="Arial" w:hAnsi="Arial" w:cs="Arial"/>
          <w:sz w:val="21"/>
          <w:szCs w:val="21"/>
        </w:rPr>
        <w:t xml:space="preserve"> and Business Manager will be responsible for identifying any changes in legislation, guidance or school procedures that may require the policy to be reviewed earlier.</w:t>
      </w:r>
    </w:p>
    <w:p w14:paraId="024EBE3D" w14:textId="58452A90" w:rsidR="00391E03" w:rsidRPr="000C6FAA" w:rsidRDefault="00391E03">
      <w:pPr>
        <w:spacing w:after="160" w:line="259" w:lineRule="auto"/>
        <w:rPr>
          <w:rFonts w:ascii="Arial" w:hAnsi="Arial" w:cs="Arial"/>
          <w:sz w:val="21"/>
          <w:szCs w:val="21"/>
        </w:rPr>
      </w:pPr>
    </w:p>
    <w:p w14:paraId="707EC08F" w14:textId="49AE1D84" w:rsidR="000C6FAA" w:rsidRPr="000C6FAA" w:rsidRDefault="000C6FAA">
      <w:pPr>
        <w:spacing w:after="160" w:line="259" w:lineRule="auto"/>
        <w:rPr>
          <w:rFonts w:ascii="Arial" w:hAnsi="Arial" w:cs="Arial"/>
          <w:sz w:val="21"/>
          <w:szCs w:val="21"/>
        </w:rPr>
      </w:pPr>
    </w:p>
    <w:p w14:paraId="37AF3CA0" w14:textId="58B5A0A3" w:rsidR="000C6FAA" w:rsidRPr="000C6FAA" w:rsidRDefault="000C6FAA">
      <w:pPr>
        <w:spacing w:after="160" w:line="259" w:lineRule="auto"/>
        <w:rPr>
          <w:rFonts w:ascii="Arial" w:hAnsi="Arial" w:cs="Arial"/>
          <w:sz w:val="21"/>
          <w:szCs w:val="21"/>
        </w:rPr>
      </w:pPr>
    </w:p>
    <w:p w14:paraId="4AE0773D" w14:textId="204B39D3" w:rsidR="000C6FAA" w:rsidRPr="000C6FAA" w:rsidRDefault="000C6FAA">
      <w:pPr>
        <w:spacing w:after="160" w:line="259" w:lineRule="auto"/>
        <w:rPr>
          <w:rFonts w:ascii="Arial" w:hAnsi="Arial" w:cs="Arial"/>
          <w:sz w:val="21"/>
          <w:szCs w:val="21"/>
        </w:rPr>
      </w:pPr>
    </w:p>
    <w:p w14:paraId="00F62541" w14:textId="7DFFDAAB" w:rsidR="000C6FAA" w:rsidRPr="000C6FAA" w:rsidRDefault="000C6FAA">
      <w:pPr>
        <w:spacing w:after="160" w:line="259" w:lineRule="auto"/>
        <w:rPr>
          <w:rFonts w:ascii="Arial" w:hAnsi="Arial" w:cs="Arial"/>
          <w:sz w:val="21"/>
          <w:szCs w:val="21"/>
        </w:rPr>
      </w:pPr>
    </w:p>
    <w:p w14:paraId="5CFE25EE" w14:textId="4C698ECC" w:rsidR="000C6FAA" w:rsidRPr="000C6FAA" w:rsidRDefault="000C6FAA">
      <w:pPr>
        <w:spacing w:after="160" w:line="259" w:lineRule="auto"/>
        <w:rPr>
          <w:rFonts w:ascii="Arial" w:hAnsi="Arial" w:cs="Arial"/>
          <w:sz w:val="21"/>
          <w:szCs w:val="21"/>
        </w:rPr>
      </w:pPr>
      <w:r>
        <w:rPr>
          <w:rFonts w:ascii="Arial" w:hAnsi="Arial" w:cs="Arial"/>
          <w:sz w:val="21"/>
          <w:szCs w:val="21"/>
        </w:rPr>
        <w:br w:type="page"/>
      </w:r>
      <w:bookmarkStart w:id="20" w:name="_GoBack"/>
      <w:bookmarkEnd w:id="20"/>
    </w:p>
    <w:p w14:paraId="3CB8A780" w14:textId="6FD67996" w:rsidR="00911BDA" w:rsidRPr="000C6FAA" w:rsidRDefault="00911BDA" w:rsidP="00911BDA">
      <w:pPr>
        <w:spacing w:after="215" w:line="259" w:lineRule="auto"/>
        <w:rPr>
          <w:rFonts w:ascii="Arial" w:hAnsi="Arial" w:cs="Arial"/>
          <w:b/>
          <w:bCs/>
          <w:sz w:val="21"/>
          <w:szCs w:val="21"/>
        </w:rPr>
      </w:pPr>
      <w:commentRangeStart w:id="21"/>
      <w:r w:rsidRPr="000C6FAA">
        <w:rPr>
          <w:rFonts w:ascii="Arial" w:hAnsi="Arial" w:cs="Arial"/>
          <w:b/>
          <w:bCs/>
          <w:sz w:val="21"/>
          <w:szCs w:val="21"/>
        </w:rPr>
        <w:lastRenderedPageBreak/>
        <w:t xml:space="preserve">Appendix A – Policy Links to Values </w:t>
      </w:r>
      <w:commentRangeEnd w:id="21"/>
      <w:r w:rsidR="004A623A" w:rsidRPr="000C6FAA">
        <w:rPr>
          <w:rStyle w:val="CommentReference"/>
          <w:rFonts w:ascii="Arial" w:hAnsi="Arial" w:cs="Arial"/>
          <w:sz w:val="21"/>
          <w:szCs w:val="21"/>
        </w:rPr>
        <w:commentReference w:id="21"/>
      </w:r>
    </w:p>
    <w:tbl>
      <w:tblPr>
        <w:tblStyle w:val="TableGrid"/>
        <w:tblW w:w="0" w:type="auto"/>
        <w:tblLook w:val="04A0" w:firstRow="1" w:lastRow="0" w:firstColumn="1" w:lastColumn="0" w:noHBand="0" w:noVBand="1"/>
      </w:tblPr>
      <w:tblGrid>
        <w:gridCol w:w="9016"/>
      </w:tblGrid>
      <w:tr w:rsidR="00911BDA" w:rsidRPr="000C6FAA" w14:paraId="4EEE10E4" w14:textId="77777777" w:rsidTr="000C6FAA">
        <w:trPr>
          <w:trHeight w:val="567"/>
        </w:trPr>
        <w:tc>
          <w:tcPr>
            <w:tcW w:w="9016" w:type="dxa"/>
            <w:shd w:val="clear" w:color="auto" w:fill="D9D9D9" w:themeFill="background1" w:themeFillShade="D9"/>
            <w:vAlign w:val="center"/>
          </w:tcPr>
          <w:p w14:paraId="12FEAAE0"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Policy Value Links</w:t>
            </w:r>
          </w:p>
        </w:tc>
      </w:tr>
    </w:tbl>
    <w:p w14:paraId="1E0AD98A" w14:textId="77777777" w:rsidR="00911BDA" w:rsidRPr="000C6FAA"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2689"/>
        <w:gridCol w:w="6327"/>
      </w:tblGrid>
      <w:tr w:rsidR="00911BDA" w:rsidRPr="000C6FAA" w14:paraId="05DA5820" w14:textId="77777777" w:rsidTr="000C6FAA">
        <w:trPr>
          <w:trHeight w:val="567"/>
        </w:trPr>
        <w:tc>
          <w:tcPr>
            <w:tcW w:w="2689" w:type="dxa"/>
            <w:shd w:val="clear" w:color="auto" w:fill="F2F2F2" w:themeFill="background1" w:themeFillShade="F2"/>
            <w:vAlign w:val="center"/>
          </w:tcPr>
          <w:p w14:paraId="21484D64"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Policy Name:</w:t>
            </w:r>
          </w:p>
        </w:tc>
        <w:tc>
          <w:tcPr>
            <w:tcW w:w="6327" w:type="dxa"/>
            <w:vAlign w:val="center"/>
          </w:tcPr>
          <w:p w14:paraId="6DCDA907" w14:textId="447B43BD" w:rsidR="00911BDA" w:rsidRPr="000C6FAA" w:rsidRDefault="000C6FAA" w:rsidP="00ED38B1">
            <w:pPr>
              <w:rPr>
                <w:rFonts w:ascii="Arial" w:hAnsi="Arial" w:cs="Arial"/>
                <w:b/>
                <w:bCs/>
                <w:sz w:val="21"/>
                <w:szCs w:val="21"/>
              </w:rPr>
            </w:pPr>
            <w:r w:rsidRPr="000C6FAA">
              <w:rPr>
                <w:rFonts w:ascii="Arial" w:hAnsi="Arial" w:cs="Arial"/>
                <w:b/>
                <w:bCs/>
                <w:sz w:val="21"/>
                <w:szCs w:val="21"/>
              </w:rPr>
              <w:t>Charging and Remissions Policy</w:t>
            </w:r>
          </w:p>
        </w:tc>
      </w:tr>
    </w:tbl>
    <w:p w14:paraId="24736A5D" w14:textId="77777777" w:rsidR="00911BDA" w:rsidRPr="000C6FAA"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9016"/>
      </w:tblGrid>
      <w:tr w:rsidR="00911BDA" w:rsidRPr="000C6FAA" w14:paraId="570EF0E0" w14:textId="77777777" w:rsidTr="000C6FAA">
        <w:trPr>
          <w:trHeight w:val="567"/>
        </w:trPr>
        <w:tc>
          <w:tcPr>
            <w:tcW w:w="9016" w:type="dxa"/>
            <w:shd w:val="clear" w:color="auto" w:fill="D9D9D9" w:themeFill="background1" w:themeFillShade="D9"/>
            <w:vAlign w:val="center"/>
          </w:tcPr>
          <w:p w14:paraId="7AC44819"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Our School Vision</w:t>
            </w:r>
          </w:p>
        </w:tc>
      </w:tr>
      <w:tr w:rsidR="00911BDA" w:rsidRPr="000C6FAA" w14:paraId="6FE64520" w14:textId="77777777" w:rsidTr="00ED38B1">
        <w:trPr>
          <w:trHeight w:val="567"/>
        </w:trPr>
        <w:tc>
          <w:tcPr>
            <w:tcW w:w="9016" w:type="dxa"/>
            <w:vAlign w:val="center"/>
          </w:tcPr>
          <w:p w14:paraId="733B9CB6" w14:textId="77777777" w:rsidR="00911BDA" w:rsidRPr="000C6FAA" w:rsidRDefault="00911BDA" w:rsidP="00ED38B1">
            <w:pPr>
              <w:rPr>
                <w:rFonts w:ascii="Arial" w:hAnsi="Arial" w:cs="Arial"/>
                <w:sz w:val="21"/>
                <w:szCs w:val="21"/>
              </w:rPr>
            </w:pPr>
          </w:p>
          <w:p w14:paraId="50F7DC11" w14:textId="77777777" w:rsidR="00911BDA" w:rsidRPr="000C6FAA" w:rsidRDefault="00911BDA" w:rsidP="00ED38B1">
            <w:pPr>
              <w:rPr>
                <w:rFonts w:ascii="Arial" w:hAnsi="Arial" w:cs="Arial"/>
                <w:sz w:val="21"/>
                <w:szCs w:val="21"/>
              </w:rPr>
            </w:pPr>
            <w:r w:rsidRPr="000C6FAA">
              <w:rPr>
                <w:rFonts w:ascii="Arial" w:hAnsi="Arial" w:cs="Arial"/>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FC24BDF" w14:textId="77777777" w:rsidR="00911BDA" w:rsidRPr="000C6FAA" w:rsidRDefault="00911BDA" w:rsidP="00ED38B1">
            <w:pPr>
              <w:rPr>
                <w:rFonts w:ascii="Arial" w:hAnsi="Arial" w:cs="Arial"/>
                <w:sz w:val="21"/>
                <w:szCs w:val="21"/>
              </w:rPr>
            </w:pPr>
          </w:p>
          <w:p w14:paraId="6BE57FBA" w14:textId="77777777" w:rsidR="00911BDA" w:rsidRPr="000C6FAA" w:rsidRDefault="00911BDA" w:rsidP="00ED38B1">
            <w:pPr>
              <w:rPr>
                <w:rFonts w:ascii="Arial" w:hAnsi="Arial" w:cs="Arial"/>
                <w:sz w:val="21"/>
                <w:szCs w:val="21"/>
              </w:rPr>
            </w:pPr>
            <w:r w:rsidRPr="000C6FAA">
              <w:rPr>
                <w:rFonts w:ascii="Arial" w:hAnsi="Arial" w:cs="Arial"/>
                <w:b/>
                <w:bCs/>
                <w:sz w:val="21"/>
                <w:szCs w:val="21"/>
              </w:rPr>
              <w:t>Focused on Growth, Rooted in Pride.</w:t>
            </w:r>
          </w:p>
          <w:p w14:paraId="5E61FAFB" w14:textId="77777777" w:rsidR="00911BDA" w:rsidRPr="000C6FAA" w:rsidRDefault="00911BDA" w:rsidP="00ED38B1">
            <w:pPr>
              <w:rPr>
                <w:rFonts w:ascii="Arial" w:hAnsi="Arial" w:cs="Arial"/>
                <w:sz w:val="21"/>
                <w:szCs w:val="21"/>
              </w:rPr>
            </w:pPr>
          </w:p>
        </w:tc>
      </w:tr>
    </w:tbl>
    <w:p w14:paraId="6FF6C393" w14:textId="77777777" w:rsidR="00911BDA" w:rsidRPr="000C6FAA"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2263"/>
        <w:gridCol w:w="6753"/>
      </w:tblGrid>
      <w:tr w:rsidR="00911BDA" w:rsidRPr="000C6FAA" w14:paraId="7DCE7747" w14:textId="77777777" w:rsidTr="000C6FAA">
        <w:trPr>
          <w:trHeight w:val="567"/>
        </w:trPr>
        <w:tc>
          <w:tcPr>
            <w:tcW w:w="2263" w:type="dxa"/>
            <w:shd w:val="clear" w:color="auto" w:fill="D9D9D9" w:themeFill="background1" w:themeFillShade="D9"/>
            <w:vAlign w:val="center"/>
          </w:tcPr>
          <w:p w14:paraId="68B9CE45"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Values</w:t>
            </w:r>
          </w:p>
        </w:tc>
        <w:tc>
          <w:tcPr>
            <w:tcW w:w="6753" w:type="dxa"/>
            <w:shd w:val="clear" w:color="auto" w:fill="D9D9D9" w:themeFill="background1" w:themeFillShade="D9"/>
            <w:vAlign w:val="center"/>
          </w:tcPr>
          <w:p w14:paraId="3B2B0E40" w14:textId="77777777" w:rsidR="00911BDA" w:rsidRPr="000C6FAA" w:rsidRDefault="00911BDA" w:rsidP="00ED38B1">
            <w:pPr>
              <w:rPr>
                <w:rFonts w:ascii="Arial" w:hAnsi="Arial" w:cs="Arial"/>
                <w:b/>
                <w:bCs/>
                <w:sz w:val="21"/>
                <w:szCs w:val="21"/>
              </w:rPr>
            </w:pPr>
            <w:r w:rsidRPr="000C6FAA">
              <w:rPr>
                <w:rFonts w:ascii="Arial" w:hAnsi="Arial" w:cs="Arial"/>
                <w:b/>
                <w:bCs/>
                <w:sz w:val="21"/>
                <w:szCs w:val="21"/>
              </w:rPr>
              <w:t>Links to this policy</w:t>
            </w:r>
          </w:p>
        </w:tc>
      </w:tr>
      <w:tr w:rsidR="00911BDA" w:rsidRPr="000C6FAA" w14:paraId="58D19C36" w14:textId="77777777" w:rsidTr="000C6FAA">
        <w:trPr>
          <w:trHeight w:val="1701"/>
        </w:trPr>
        <w:tc>
          <w:tcPr>
            <w:tcW w:w="2263" w:type="dxa"/>
            <w:shd w:val="clear" w:color="auto" w:fill="F2F2F2" w:themeFill="background1" w:themeFillShade="F2"/>
            <w:vAlign w:val="center"/>
          </w:tcPr>
          <w:p w14:paraId="74C2CA50"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GROWTH</w:t>
            </w:r>
          </w:p>
        </w:tc>
        <w:tc>
          <w:tcPr>
            <w:tcW w:w="6753" w:type="dxa"/>
            <w:vAlign w:val="center"/>
          </w:tcPr>
          <w:p w14:paraId="6FD85213" w14:textId="49338365" w:rsidR="00911BDA" w:rsidRPr="000C6FAA" w:rsidRDefault="000C6FAA" w:rsidP="00ED38B1">
            <w:pPr>
              <w:rPr>
                <w:rFonts w:ascii="Arial" w:hAnsi="Arial" w:cs="Arial"/>
                <w:sz w:val="21"/>
                <w:szCs w:val="21"/>
                <w:highlight w:val="yellow"/>
              </w:rPr>
            </w:pPr>
            <w:r w:rsidRPr="000C6FAA">
              <w:rPr>
                <w:rFonts w:ascii="Arial" w:hAnsi="Arial" w:cs="Arial"/>
                <w:sz w:val="21"/>
                <w:szCs w:val="21"/>
              </w:rPr>
              <w:t>The policy supports pupils’ growth by helping to ensure that financial circumstances do not create unnecessary barriers to participation in educational visits, activities and wider opportunities.</w:t>
            </w:r>
          </w:p>
        </w:tc>
      </w:tr>
      <w:tr w:rsidR="00911BDA" w:rsidRPr="000C6FAA" w14:paraId="4BCD1A5D" w14:textId="77777777" w:rsidTr="000C6FAA">
        <w:trPr>
          <w:trHeight w:val="1701"/>
        </w:trPr>
        <w:tc>
          <w:tcPr>
            <w:tcW w:w="2263" w:type="dxa"/>
            <w:shd w:val="clear" w:color="auto" w:fill="F2F2F2" w:themeFill="background1" w:themeFillShade="F2"/>
            <w:vAlign w:val="center"/>
          </w:tcPr>
          <w:p w14:paraId="7C62A073"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STANDARDS</w:t>
            </w:r>
          </w:p>
        </w:tc>
        <w:tc>
          <w:tcPr>
            <w:tcW w:w="6753"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C6FAA" w:rsidRPr="000C6FAA" w14:paraId="0F929D1D" w14:textId="77777777" w:rsidTr="000C6FAA">
              <w:trPr>
                <w:tblCellSpacing w:w="15" w:type="dxa"/>
              </w:trPr>
              <w:tc>
                <w:tcPr>
                  <w:tcW w:w="0" w:type="auto"/>
                  <w:vAlign w:val="center"/>
                  <w:hideMark/>
                </w:tcPr>
                <w:p w14:paraId="51BE60C1" w14:textId="77777777" w:rsidR="000C6FAA" w:rsidRPr="000C6FAA" w:rsidRDefault="000C6FAA" w:rsidP="000C6FAA">
                  <w:pPr>
                    <w:rPr>
                      <w:rFonts w:ascii="Arial" w:eastAsia="Times New Roman" w:hAnsi="Arial" w:cs="Arial"/>
                      <w:kern w:val="0"/>
                      <w:sz w:val="21"/>
                      <w:szCs w:val="21"/>
                      <w:lang w:eastAsia="en-GB"/>
                      <w14:ligatures w14:val="none"/>
                    </w:rPr>
                  </w:pPr>
                </w:p>
              </w:tc>
            </w:tr>
          </w:tbl>
          <w:p w14:paraId="06A22294" w14:textId="77777777" w:rsidR="000C6FAA" w:rsidRPr="000C6FAA" w:rsidRDefault="000C6FAA" w:rsidP="000C6FAA">
            <w:pPr>
              <w:rPr>
                <w:rFonts w:ascii="Arial" w:eastAsia="Times New Roman" w:hAnsi="Arial" w:cs="Arial"/>
                <w:vanish/>
                <w:kern w:val="0"/>
                <w:sz w:val="21"/>
                <w:szCs w:val="21"/>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37"/>
            </w:tblGrid>
            <w:tr w:rsidR="000C6FAA" w:rsidRPr="000C6FAA" w14:paraId="68A02170" w14:textId="77777777" w:rsidTr="000C6FAA">
              <w:trPr>
                <w:tblCellSpacing w:w="15" w:type="dxa"/>
              </w:trPr>
              <w:tc>
                <w:tcPr>
                  <w:tcW w:w="0" w:type="auto"/>
                  <w:vAlign w:val="center"/>
                  <w:hideMark/>
                </w:tcPr>
                <w:p w14:paraId="15152E5B" w14:textId="77777777" w:rsidR="000C6FAA" w:rsidRPr="000C6FAA" w:rsidRDefault="000C6FAA" w:rsidP="000C6FAA">
                  <w:pPr>
                    <w:rPr>
                      <w:rFonts w:ascii="Arial" w:eastAsia="Times New Roman" w:hAnsi="Arial" w:cs="Arial"/>
                      <w:kern w:val="0"/>
                      <w:sz w:val="21"/>
                      <w:szCs w:val="21"/>
                      <w:lang w:eastAsia="en-GB"/>
                      <w14:ligatures w14:val="none"/>
                    </w:rPr>
                  </w:pPr>
                  <w:r w:rsidRPr="000C6FAA">
                    <w:rPr>
                      <w:rFonts w:ascii="Arial" w:eastAsia="Times New Roman" w:hAnsi="Arial" w:cs="Arial"/>
                      <w:kern w:val="0"/>
                      <w:sz w:val="21"/>
                      <w:szCs w:val="21"/>
                      <w:lang w:eastAsia="en-GB"/>
                      <w14:ligatures w14:val="none"/>
                    </w:rPr>
                    <w:t>The policy establishes clear, consistent and legally compliant arrangements for charging, voluntary contributions, remissions and financial assistance, supporting high standards of financial governance and accountability.</w:t>
                  </w:r>
                </w:p>
              </w:tc>
            </w:tr>
          </w:tbl>
          <w:p w14:paraId="6EB25E00" w14:textId="4E8EA78B" w:rsidR="00911BDA" w:rsidRPr="000C6FAA" w:rsidRDefault="00911BDA" w:rsidP="00ED38B1">
            <w:pPr>
              <w:rPr>
                <w:rFonts w:ascii="Arial" w:hAnsi="Arial" w:cs="Arial"/>
                <w:sz w:val="21"/>
                <w:szCs w:val="21"/>
                <w:highlight w:val="yellow"/>
              </w:rPr>
            </w:pPr>
          </w:p>
        </w:tc>
      </w:tr>
      <w:tr w:rsidR="00911BDA" w:rsidRPr="000C6FAA" w14:paraId="69108478" w14:textId="77777777" w:rsidTr="000C6FAA">
        <w:trPr>
          <w:trHeight w:val="1701"/>
        </w:trPr>
        <w:tc>
          <w:tcPr>
            <w:tcW w:w="2263" w:type="dxa"/>
            <w:shd w:val="clear" w:color="auto" w:fill="F2F2F2" w:themeFill="background1" w:themeFillShade="F2"/>
            <w:vAlign w:val="center"/>
          </w:tcPr>
          <w:p w14:paraId="16793F13"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ATTITUDE</w:t>
            </w:r>
          </w:p>
        </w:tc>
        <w:tc>
          <w:tcPr>
            <w:tcW w:w="6753" w:type="dxa"/>
            <w:vAlign w:val="center"/>
          </w:tcPr>
          <w:p w14:paraId="447574D9" w14:textId="5684F130" w:rsidR="00911BDA" w:rsidRPr="000C6FAA" w:rsidRDefault="000C6FAA" w:rsidP="00ED38B1">
            <w:pPr>
              <w:rPr>
                <w:rFonts w:ascii="Arial" w:hAnsi="Arial" w:cs="Arial"/>
                <w:sz w:val="21"/>
                <w:szCs w:val="21"/>
                <w:highlight w:val="yellow"/>
              </w:rPr>
            </w:pPr>
            <w:r w:rsidRPr="000C6FAA">
              <w:rPr>
                <w:rFonts w:ascii="Arial" w:hAnsi="Arial" w:cs="Arial"/>
                <w:sz w:val="21"/>
                <w:szCs w:val="21"/>
              </w:rPr>
              <w:t>The policy promotes a fair, respectful and supportive approach to families, ensuring that requests for payment are communicated sensitively and that pupils are not treated differently because of their family’s financial circumstances.</w:t>
            </w:r>
          </w:p>
        </w:tc>
      </w:tr>
      <w:tr w:rsidR="00911BDA" w:rsidRPr="000C6FAA" w14:paraId="5C81ADD3" w14:textId="77777777" w:rsidTr="000C6FAA">
        <w:trPr>
          <w:trHeight w:val="1701"/>
        </w:trPr>
        <w:tc>
          <w:tcPr>
            <w:tcW w:w="2263" w:type="dxa"/>
            <w:shd w:val="clear" w:color="auto" w:fill="F2F2F2" w:themeFill="background1" w:themeFillShade="F2"/>
            <w:vAlign w:val="center"/>
          </w:tcPr>
          <w:p w14:paraId="39B6CF0E" w14:textId="77777777" w:rsidR="00911BDA" w:rsidRPr="000C6FAA" w:rsidRDefault="00911BDA" w:rsidP="00ED38B1">
            <w:pPr>
              <w:jc w:val="center"/>
              <w:rPr>
                <w:rFonts w:ascii="Arial" w:hAnsi="Arial" w:cs="Arial"/>
                <w:b/>
                <w:bCs/>
                <w:sz w:val="21"/>
                <w:szCs w:val="21"/>
              </w:rPr>
            </w:pPr>
            <w:r w:rsidRPr="000C6FAA">
              <w:rPr>
                <w:rFonts w:ascii="Arial" w:hAnsi="Arial" w:cs="Arial"/>
                <w:b/>
                <w:bCs/>
                <w:sz w:val="21"/>
                <w:szCs w:val="21"/>
              </w:rPr>
              <w:t>PRIDE</w:t>
            </w:r>
          </w:p>
        </w:tc>
        <w:tc>
          <w:tcPr>
            <w:tcW w:w="6753" w:type="dxa"/>
            <w:vAlign w:val="center"/>
          </w:tcPr>
          <w:p w14:paraId="35320F4C" w14:textId="2CC3DAEA" w:rsidR="00911BDA" w:rsidRPr="000C6FAA" w:rsidRDefault="000C6FAA" w:rsidP="00ED38B1">
            <w:pPr>
              <w:rPr>
                <w:rFonts w:ascii="Arial" w:hAnsi="Arial" w:cs="Arial"/>
                <w:sz w:val="21"/>
                <w:szCs w:val="21"/>
                <w:highlight w:val="yellow"/>
              </w:rPr>
            </w:pPr>
            <w:r w:rsidRPr="000C6FAA">
              <w:rPr>
                <w:rFonts w:ascii="Arial" w:hAnsi="Arial" w:cs="Arial"/>
                <w:sz w:val="21"/>
                <w:szCs w:val="21"/>
              </w:rPr>
              <w:t xml:space="preserve">The policy supports an inclusive school community in which all pupils are encouraged to participate fully in school life and benefit from the opportunities offered by New </w:t>
            </w:r>
            <w:proofErr w:type="spellStart"/>
            <w:r w:rsidRPr="000C6FAA">
              <w:rPr>
                <w:rFonts w:ascii="Arial" w:hAnsi="Arial" w:cs="Arial"/>
                <w:sz w:val="21"/>
                <w:szCs w:val="21"/>
              </w:rPr>
              <w:t>Moston</w:t>
            </w:r>
            <w:proofErr w:type="spellEnd"/>
            <w:r w:rsidRPr="000C6FAA">
              <w:rPr>
                <w:rFonts w:ascii="Arial" w:hAnsi="Arial" w:cs="Arial"/>
                <w:sz w:val="21"/>
                <w:szCs w:val="21"/>
              </w:rPr>
              <w:t xml:space="preserve"> Primary School.</w:t>
            </w:r>
          </w:p>
        </w:tc>
      </w:tr>
    </w:tbl>
    <w:p w14:paraId="75F661F9" w14:textId="77777777" w:rsidR="00911BDA" w:rsidRPr="000C6FAA" w:rsidRDefault="00911BDA" w:rsidP="00911BDA">
      <w:pPr>
        <w:rPr>
          <w:rFonts w:ascii="Arial" w:hAnsi="Arial" w:cs="Arial"/>
          <w:sz w:val="21"/>
          <w:szCs w:val="21"/>
        </w:rPr>
      </w:pPr>
    </w:p>
    <w:p w14:paraId="2E1D2F64" w14:textId="59C4AEED" w:rsidR="00C748A0" w:rsidRPr="000C6FAA" w:rsidRDefault="00C748A0" w:rsidP="000A7604">
      <w:pPr>
        <w:spacing w:line="259" w:lineRule="auto"/>
        <w:rPr>
          <w:rFonts w:ascii="Arial" w:hAnsi="Arial" w:cs="Arial"/>
          <w:sz w:val="21"/>
          <w:szCs w:val="21"/>
        </w:rPr>
      </w:pPr>
    </w:p>
    <w:p w14:paraId="660D34E1" w14:textId="30F42FB5" w:rsidR="00AA7D66" w:rsidRPr="000C6FAA" w:rsidRDefault="00C748A0" w:rsidP="00092EFA">
      <w:pPr>
        <w:spacing w:line="259" w:lineRule="auto"/>
        <w:ind w:left="437"/>
        <w:rPr>
          <w:rFonts w:ascii="Arial" w:hAnsi="Arial" w:cs="Arial"/>
          <w:sz w:val="21"/>
          <w:szCs w:val="21"/>
        </w:rPr>
      </w:pPr>
      <w:r w:rsidRPr="000C6FAA">
        <w:rPr>
          <w:rFonts w:ascii="Arial" w:hAnsi="Arial" w:cs="Arial"/>
          <w:sz w:val="21"/>
          <w:szCs w:val="21"/>
        </w:rPr>
        <w:t xml:space="preserve"> </w:t>
      </w:r>
    </w:p>
    <w:p w14:paraId="3A788279" w14:textId="77777777" w:rsidR="000C6FAA" w:rsidRPr="000C6FAA" w:rsidRDefault="000C6FAA">
      <w:pPr>
        <w:spacing w:line="259" w:lineRule="auto"/>
        <w:ind w:left="437"/>
        <w:rPr>
          <w:rFonts w:ascii="Arial" w:hAnsi="Arial" w:cs="Arial"/>
          <w:sz w:val="21"/>
          <w:szCs w:val="21"/>
        </w:rPr>
      </w:pPr>
    </w:p>
    <w:sectPr w:rsidR="000C6FAA" w:rsidRPr="000C6FA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P Stewart" w:date="2026-04-21T09:07:00Z" w:initials="PS">
    <w:p w14:paraId="064F7A25" w14:textId="56414D5F" w:rsidR="00811FB3" w:rsidRDefault="00811FB3">
      <w:pPr>
        <w:pStyle w:val="CommentText"/>
      </w:pPr>
      <w:r>
        <w:rPr>
          <w:rStyle w:val="CommentReference"/>
        </w:rPr>
        <w:annotationRef/>
      </w:r>
      <w:r>
        <w:t>Must be a member of staff and job title included</w:t>
      </w:r>
    </w:p>
  </w:comment>
  <w:comment w:id="2" w:author="P Stewart" w:date="2026-04-21T09:15:00Z" w:initials="PS">
    <w:p w14:paraId="582058EB" w14:textId="61CF382D" w:rsidR="004A623A" w:rsidRDefault="004A623A">
      <w:pPr>
        <w:pStyle w:val="CommentText"/>
      </w:pPr>
      <w:r>
        <w:rPr>
          <w:rStyle w:val="CommentReference"/>
        </w:rPr>
        <w:annotationRef/>
      </w:r>
      <w:r>
        <w:t>Double check details are appropriate and if website publication is needed then a draft/interim is put on with clear labelling then the approved version after approval.</w:t>
      </w:r>
    </w:p>
  </w:comment>
  <w:comment w:id="3" w:author="P Stewart" w:date="2026-04-21T09:10:00Z" w:initials="PS">
    <w:p w14:paraId="56538D85" w14:textId="41F06548" w:rsidR="00811FB3" w:rsidRDefault="00811FB3">
      <w:pPr>
        <w:pStyle w:val="CommentText"/>
      </w:pPr>
      <w:r>
        <w:rPr>
          <w:rStyle w:val="CommentReference"/>
        </w:rPr>
        <w:annotationRef/>
      </w:r>
      <w:r>
        <w:t xml:space="preserve">Contents must remain same format </w:t>
      </w:r>
    </w:p>
  </w:comment>
  <w:comment w:id="21" w:author="P Stewart" w:date="2026-04-21T09:14:00Z" w:initials="PS">
    <w:p w14:paraId="1FC48CF9" w14:textId="25B3E91D" w:rsidR="004A623A" w:rsidRDefault="004A623A">
      <w:pPr>
        <w:pStyle w:val="CommentText"/>
      </w:pPr>
      <w:r>
        <w:rPr>
          <w:rStyle w:val="CommentReference"/>
        </w:rPr>
        <w:annotationRef/>
      </w:r>
      <w:r>
        <w:t xml:space="preserve">Must be amended for all policy documents.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4F7A25" w15:done="0"/>
  <w15:commentEx w15:paraId="582058EB" w15:done="0"/>
  <w15:commentEx w15:paraId="56538D85" w15:done="0"/>
  <w15:commentEx w15:paraId="1FC48CF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50C9A" w14:textId="77777777" w:rsidR="006A6927" w:rsidRDefault="006A6927" w:rsidP="00AA7D66">
      <w:r>
        <w:separator/>
      </w:r>
    </w:p>
  </w:endnote>
  <w:endnote w:type="continuationSeparator" w:id="0">
    <w:p w14:paraId="4C43AEB5" w14:textId="77777777" w:rsidR="006A6927" w:rsidRDefault="006A6927" w:rsidP="00A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CB427" w14:textId="77777777" w:rsidR="00AA7D66" w:rsidRDefault="00AA7D6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89197" w14:textId="77777777" w:rsidR="00AA7D66" w:rsidRDefault="00AA7D6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64EE4" w14:textId="77777777" w:rsidR="00AA7D66" w:rsidRDefault="00AA7D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87C9D" w14:textId="77777777" w:rsidR="006A6927" w:rsidRDefault="006A6927" w:rsidP="00AA7D66">
      <w:r>
        <w:separator/>
      </w:r>
    </w:p>
  </w:footnote>
  <w:footnote w:type="continuationSeparator" w:id="0">
    <w:p w14:paraId="61465471" w14:textId="77777777" w:rsidR="006A6927" w:rsidRDefault="006A6927" w:rsidP="00AA7D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8618" w14:textId="77777777" w:rsidR="00AA7D66" w:rsidRDefault="00AA7D6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49306" w14:textId="13E16662" w:rsidR="00AA7D66" w:rsidRDefault="00AA7D6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8ECC2" w14:textId="77777777" w:rsidR="00AA7D66" w:rsidRDefault="00AA7D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73DC"/>
    <w:multiLevelType w:val="hybridMultilevel"/>
    <w:tmpl w:val="303AB0BA"/>
    <w:lvl w:ilvl="0" w:tplc="7A5E09EA">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9CEE0E">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EA6EEC">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0682C0">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5C30B0">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54CE82">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F022C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04C184">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D8AD3C">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B25466"/>
    <w:multiLevelType w:val="multilevel"/>
    <w:tmpl w:val="4E8E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67131"/>
    <w:multiLevelType w:val="multilevel"/>
    <w:tmpl w:val="6F50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11D0C"/>
    <w:multiLevelType w:val="hybridMultilevel"/>
    <w:tmpl w:val="25A221EE"/>
    <w:lvl w:ilvl="0" w:tplc="20D4CF1C">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A69380">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088F5A">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90482C">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EEF90A">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70C4F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2EE414">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70E0C4">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9A09E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1217CA"/>
    <w:multiLevelType w:val="hybridMultilevel"/>
    <w:tmpl w:val="AF422390"/>
    <w:lvl w:ilvl="0" w:tplc="C1B83074">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063B40">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9EDA7A">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54747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4A08CE">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F4A84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2614C4">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20D22E">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0047B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A062EA5"/>
    <w:multiLevelType w:val="hybridMultilevel"/>
    <w:tmpl w:val="4C8E7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B561A"/>
    <w:multiLevelType w:val="multilevel"/>
    <w:tmpl w:val="CC5E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77450"/>
    <w:multiLevelType w:val="hybridMultilevel"/>
    <w:tmpl w:val="DEFAB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B711C"/>
    <w:multiLevelType w:val="multilevel"/>
    <w:tmpl w:val="FCF8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80723"/>
    <w:multiLevelType w:val="hybridMultilevel"/>
    <w:tmpl w:val="D0109F1A"/>
    <w:lvl w:ilvl="0" w:tplc="4EE62AD2">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CCF530">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58633E">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AAAA0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48652A">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AEB346">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7E6370">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8ECDB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96F720">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5F3E16"/>
    <w:multiLevelType w:val="hybridMultilevel"/>
    <w:tmpl w:val="0E6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8E3122"/>
    <w:multiLevelType w:val="hybridMultilevel"/>
    <w:tmpl w:val="273CA2E6"/>
    <w:lvl w:ilvl="0" w:tplc="FD927E7E">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700366">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44AB3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EC815C">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E25C8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BAA266">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7E4458">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628AB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9A61B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BD0376"/>
    <w:multiLevelType w:val="hybridMultilevel"/>
    <w:tmpl w:val="D11A8320"/>
    <w:lvl w:ilvl="0" w:tplc="C97ADB9C">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2839F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0C158C">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B8E88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2AA314">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2E93C0">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8A5F1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88CE78">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1A770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A6C2B5C"/>
    <w:multiLevelType w:val="multilevel"/>
    <w:tmpl w:val="38AED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416CB"/>
    <w:multiLevelType w:val="hybridMultilevel"/>
    <w:tmpl w:val="29CCBDB0"/>
    <w:lvl w:ilvl="0" w:tplc="871CAC3A">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CA1264">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DED91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005B4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5E2B1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F092EC">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AE6AD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5A783A">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9E2BB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C2549D8"/>
    <w:multiLevelType w:val="hybridMultilevel"/>
    <w:tmpl w:val="6EBA4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DCD41B6"/>
    <w:multiLevelType w:val="multilevel"/>
    <w:tmpl w:val="25E2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115D6E"/>
    <w:multiLevelType w:val="multilevel"/>
    <w:tmpl w:val="4312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53A57"/>
    <w:multiLevelType w:val="multilevel"/>
    <w:tmpl w:val="C91C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0D6797"/>
    <w:multiLevelType w:val="hybridMultilevel"/>
    <w:tmpl w:val="BF92F04C"/>
    <w:lvl w:ilvl="0" w:tplc="4560ED50">
      <w:start w:val="1"/>
      <w:numFmt w:val="bullet"/>
      <w:lvlText w:val="•"/>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90E524">
      <w:start w:val="1"/>
      <w:numFmt w:val="bullet"/>
      <w:lvlText w:val="o"/>
      <w:lvlJc w:val="left"/>
      <w:pPr>
        <w:ind w:left="2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0A9E3E">
      <w:start w:val="1"/>
      <w:numFmt w:val="bullet"/>
      <w:lvlText w:val="▪"/>
      <w:lvlJc w:val="left"/>
      <w:pPr>
        <w:ind w:left="27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D638D8">
      <w:start w:val="1"/>
      <w:numFmt w:val="bullet"/>
      <w:lvlText w:val="•"/>
      <w:lvlJc w:val="left"/>
      <w:pPr>
        <w:ind w:left="3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C2D770">
      <w:start w:val="1"/>
      <w:numFmt w:val="bullet"/>
      <w:lvlText w:val="o"/>
      <w:lvlJc w:val="left"/>
      <w:pPr>
        <w:ind w:left="4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767DC0">
      <w:start w:val="1"/>
      <w:numFmt w:val="bullet"/>
      <w:lvlText w:val="▪"/>
      <w:lvlJc w:val="left"/>
      <w:pPr>
        <w:ind w:left="48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7A4ADC">
      <w:start w:val="1"/>
      <w:numFmt w:val="bullet"/>
      <w:lvlText w:val="•"/>
      <w:lvlJc w:val="left"/>
      <w:pPr>
        <w:ind w:left="56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202B08">
      <w:start w:val="1"/>
      <w:numFmt w:val="bullet"/>
      <w:lvlText w:val="o"/>
      <w:lvlJc w:val="left"/>
      <w:pPr>
        <w:ind w:left="6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08334A">
      <w:start w:val="1"/>
      <w:numFmt w:val="bullet"/>
      <w:lvlText w:val="▪"/>
      <w:lvlJc w:val="left"/>
      <w:pPr>
        <w:ind w:left="70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89C427C"/>
    <w:multiLevelType w:val="multilevel"/>
    <w:tmpl w:val="912E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E7A4A"/>
    <w:multiLevelType w:val="multilevel"/>
    <w:tmpl w:val="6360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C4758"/>
    <w:multiLevelType w:val="multilevel"/>
    <w:tmpl w:val="8F02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BF5614"/>
    <w:multiLevelType w:val="multilevel"/>
    <w:tmpl w:val="0A9C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A127E"/>
    <w:multiLevelType w:val="hybridMultilevel"/>
    <w:tmpl w:val="55B6B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2C115D"/>
    <w:multiLevelType w:val="multilevel"/>
    <w:tmpl w:val="AB96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523058"/>
    <w:multiLevelType w:val="hybridMultilevel"/>
    <w:tmpl w:val="D6949FAA"/>
    <w:lvl w:ilvl="0" w:tplc="DEEEFFC6">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E62858">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4E10B8">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300D8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42E7A2">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10F60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B21AE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CCB9AC">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002D9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61A7BD9"/>
    <w:multiLevelType w:val="multilevel"/>
    <w:tmpl w:val="F570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F845C1"/>
    <w:multiLevelType w:val="hybridMultilevel"/>
    <w:tmpl w:val="A418B8E2"/>
    <w:lvl w:ilvl="0" w:tplc="42C040C4">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44E84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E6F688">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9EFB5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4010DC">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8C5B1C">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88388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3273F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3E071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4E26C8D"/>
    <w:multiLevelType w:val="multilevel"/>
    <w:tmpl w:val="5C10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327A27"/>
    <w:multiLevelType w:val="multilevel"/>
    <w:tmpl w:val="F50C8E92"/>
    <w:lvl w:ilvl="0">
      <w:start w:val="1"/>
      <w:numFmt w:val="decimal"/>
      <w:pStyle w:val="Heading1"/>
      <w:lvlText w:val="%1."/>
      <w:lvlJc w:val="left"/>
      <w:pPr>
        <w:ind w:left="0"/>
      </w:pPr>
      <w:rPr>
        <w:rFonts w:ascii="Arial" w:eastAsia="Arial" w:hAnsi="Arial" w:cs="Arial"/>
        <w:b/>
        <w:bCs/>
        <w:i w:val="0"/>
        <w:strike w:val="0"/>
        <w:dstrike w:val="0"/>
        <w:color w:val="002060"/>
        <w:sz w:val="21"/>
        <w:szCs w:val="21"/>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3">
      <w:start w:val="1"/>
      <w:numFmt w:val="decimal"/>
      <w:lvlText w:val="%4"/>
      <w:lvlJc w:val="left"/>
      <w:pPr>
        <w:ind w:left="23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6">
      <w:start w:val="1"/>
      <w:numFmt w:val="decimal"/>
      <w:lvlText w:val="%7"/>
      <w:lvlJc w:val="left"/>
      <w:pPr>
        <w:ind w:left="452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abstractNum>
  <w:abstractNum w:abstractNumId="31" w15:restartNumberingAfterBreak="0">
    <w:nsid w:val="667B4E1A"/>
    <w:multiLevelType w:val="multilevel"/>
    <w:tmpl w:val="DBF0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12B0E"/>
    <w:multiLevelType w:val="hybridMultilevel"/>
    <w:tmpl w:val="FE3279F4"/>
    <w:lvl w:ilvl="0" w:tplc="26500E7C">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5CEA1C">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9AEA5A">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7A881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9C98B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FE201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485942">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22E16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54D1EC">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EAF6FCD"/>
    <w:multiLevelType w:val="hybridMultilevel"/>
    <w:tmpl w:val="904C60D6"/>
    <w:lvl w:ilvl="0" w:tplc="666A71B0">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98A35E">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68FBE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901780">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85E3E">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8EECE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E09A30">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48CC12">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E42880">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05F4915"/>
    <w:multiLevelType w:val="multilevel"/>
    <w:tmpl w:val="F0C4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B22BF9"/>
    <w:multiLevelType w:val="multilevel"/>
    <w:tmpl w:val="5C6C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F73B52"/>
    <w:multiLevelType w:val="multilevel"/>
    <w:tmpl w:val="CB8AE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734DAA"/>
    <w:multiLevelType w:val="multilevel"/>
    <w:tmpl w:val="7EA0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32"/>
  </w:num>
  <w:num w:numId="4">
    <w:abstractNumId w:val="33"/>
  </w:num>
  <w:num w:numId="5">
    <w:abstractNumId w:val="9"/>
  </w:num>
  <w:num w:numId="6">
    <w:abstractNumId w:val="11"/>
  </w:num>
  <w:num w:numId="7">
    <w:abstractNumId w:val="28"/>
  </w:num>
  <w:num w:numId="8">
    <w:abstractNumId w:val="26"/>
  </w:num>
  <w:num w:numId="9">
    <w:abstractNumId w:val="19"/>
  </w:num>
  <w:num w:numId="10">
    <w:abstractNumId w:val="4"/>
  </w:num>
  <w:num w:numId="11">
    <w:abstractNumId w:val="0"/>
  </w:num>
  <w:num w:numId="12">
    <w:abstractNumId w:val="14"/>
  </w:num>
  <w:num w:numId="13">
    <w:abstractNumId w:val="30"/>
  </w:num>
  <w:num w:numId="14">
    <w:abstractNumId w:val="18"/>
  </w:num>
  <w:num w:numId="15">
    <w:abstractNumId w:val="20"/>
  </w:num>
  <w:num w:numId="16">
    <w:abstractNumId w:val="35"/>
  </w:num>
  <w:num w:numId="17">
    <w:abstractNumId w:val="25"/>
  </w:num>
  <w:num w:numId="18">
    <w:abstractNumId w:val="23"/>
  </w:num>
  <w:num w:numId="19">
    <w:abstractNumId w:val="15"/>
  </w:num>
  <w:num w:numId="20">
    <w:abstractNumId w:val="10"/>
  </w:num>
  <w:num w:numId="21">
    <w:abstractNumId w:val="7"/>
  </w:num>
  <w:num w:numId="22">
    <w:abstractNumId w:val="6"/>
  </w:num>
  <w:num w:numId="23">
    <w:abstractNumId w:val="5"/>
  </w:num>
  <w:num w:numId="24">
    <w:abstractNumId w:val="24"/>
  </w:num>
  <w:num w:numId="25">
    <w:abstractNumId w:val="1"/>
  </w:num>
  <w:num w:numId="26">
    <w:abstractNumId w:val="36"/>
  </w:num>
  <w:num w:numId="27">
    <w:abstractNumId w:val="22"/>
  </w:num>
  <w:num w:numId="28">
    <w:abstractNumId w:val="37"/>
  </w:num>
  <w:num w:numId="29">
    <w:abstractNumId w:val="8"/>
  </w:num>
  <w:num w:numId="30">
    <w:abstractNumId w:val="31"/>
  </w:num>
  <w:num w:numId="31">
    <w:abstractNumId w:val="16"/>
  </w:num>
  <w:num w:numId="32">
    <w:abstractNumId w:val="13"/>
  </w:num>
  <w:num w:numId="33">
    <w:abstractNumId w:val="29"/>
  </w:num>
  <w:num w:numId="34">
    <w:abstractNumId w:val="17"/>
  </w:num>
  <w:num w:numId="35">
    <w:abstractNumId w:val="34"/>
  </w:num>
  <w:num w:numId="36">
    <w:abstractNumId w:val="27"/>
  </w:num>
  <w:num w:numId="37">
    <w:abstractNumId w:val="21"/>
  </w:num>
  <w:num w:numId="38">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 Stewart">
    <w15:presenceInfo w15:providerId="None" w15:userId="P Stew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2B"/>
    <w:rsid w:val="00077186"/>
    <w:rsid w:val="00092EFA"/>
    <w:rsid w:val="000A7604"/>
    <w:rsid w:val="000C6FAA"/>
    <w:rsid w:val="00105C6E"/>
    <w:rsid w:val="0016134B"/>
    <w:rsid w:val="00174F35"/>
    <w:rsid w:val="001F254E"/>
    <w:rsid w:val="001F625E"/>
    <w:rsid w:val="002C082B"/>
    <w:rsid w:val="00336949"/>
    <w:rsid w:val="00391E03"/>
    <w:rsid w:val="003B55E4"/>
    <w:rsid w:val="003D35AE"/>
    <w:rsid w:val="003E15FE"/>
    <w:rsid w:val="00425F23"/>
    <w:rsid w:val="00466180"/>
    <w:rsid w:val="004A366C"/>
    <w:rsid w:val="004A623A"/>
    <w:rsid w:val="00507AB5"/>
    <w:rsid w:val="00517BD2"/>
    <w:rsid w:val="00557A91"/>
    <w:rsid w:val="005C178C"/>
    <w:rsid w:val="00624D1F"/>
    <w:rsid w:val="00626FF2"/>
    <w:rsid w:val="00632A5D"/>
    <w:rsid w:val="006A6927"/>
    <w:rsid w:val="006D27B7"/>
    <w:rsid w:val="007543A7"/>
    <w:rsid w:val="007D17D6"/>
    <w:rsid w:val="00811FB3"/>
    <w:rsid w:val="0084434F"/>
    <w:rsid w:val="008C69E0"/>
    <w:rsid w:val="00911BDA"/>
    <w:rsid w:val="0095615C"/>
    <w:rsid w:val="00A1549B"/>
    <w:rsid w:val="00AA7D66"/>
    <w:rsid w:val="00B05792"/>
    <w:rsid w:val="00B64537"/>
    <w:rsid w:val="00B7711A"/>
    <w:rsid w:val="00B951A5"/>
    <w:rsid w:val="00BB3B87"/>
    <w:rsid w:val="00C2225A"/>
    <w:rsid w:val="00C25C7B"/>
    <w:rsid w:val="00C447C1"/>
    <w:rsid w:val="00C748A0"/>
    <w:rsid w:val="00C870C6"/>
    <w:rsid w:val="00CE0DF9"/>
    <w:rsid w:val="00E96098"/>
    <w:rsid w:val="00F00F93"/>
    <w:rsid w:val="00F20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C91B3"/>
  <w15:chartTrackingRefBased/>
  <w15:docId w15:val="{7F9C13CC-A7EE-46AE-8E5E-B4F90B14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82B"/>
    <w:pPr>
      <w:spacing w:after="0" w:line="240" w:lineRule="auto"/>
    </w:pPr>
    <w:rPr>
      <w:kern w:val="2"/>
      <w:sz w:val="24"/>
      <w:szCs w:val="24"/>
      <w14:ligatures w14:val="standardContextual"/>
    </w:rPr>
  </w:style>
  <w:style w:type="paragraph" w:styleId="Heading1">
    <w:name w:val="heading 1"/>
    <w:next w:val="Normal"/>
    <w:link w:val="Heading1Char"/>
    <w:uiPriority w:val="9"/>
    <w:unhideWhenUsed/>
    <w:qFormat/>
    <w:rsid w:val="00C748A0"/>
    <w:pPr>
      <w:keepNext/>
      <w:keepLines/>
      <w:numPr>
        <w:numId w:val="13"/>
      </w:numPr>
      <w:spacing w:after="0"/>
      <w:ind w:left="20" w:hanging="10"/>
      <w:outlineLvl w:val="0"/>
    </w:pPr>
    <w:rPr>
      <w:rFonts w:ascii="Arial" w:eastAsia="Arial" w:hAnsi="Arial" w:cs="Arial"/>
      <w:b/>
      <w:color w:val="548DD4"/>
      <w:sz w:val="24"/>
      <w:lang w:eastAsia="en-GB"/>
    </w:rPr>
  </w:style>
  <w:style w:type="paragraph" w:styleId="Heading2">
    <w:name w:val="heading 2"/>
    <w:next w:val="Normal"/>
    <w:link w:val="Heading2Char"/>
    <w:uiPriority w:val="9"/>
    <w:unhideWhenUsed/>
    <w:qFormat/>
    <w:rsid w:val="00C748A0"/>
    <w:pPr>
      <w:keepNext/>
      <w:keepLines/>
      <w:numPr>
        <w:ilvl w:val="1"/>
        <w:numId w:val="13"/>
      </w:numPr>
      <w:spacing w:after="98"/>
      <w:ind w:left="586" w:hanging="10"/>
      <w:outlineLvl w:val="1"/>
    </w:pPr>
    <w:rPr>
      <w:rFonts w:ascii="Arial" w:eastAsia="Arial" w:hAnsi="Arial" w:cs="Arial"/>
      <w:b/>
      <w:color w:val="2E74B5"/>
      <w:sz w:val="24"/>
      <w:lang w:eastAsia="en-GB"/>
    </w:rPr>
  </w:style>
  <w:style w:type="paragraph" w:styleId="Heading3">
    <w:name w:val="heading 3"/>
    <w:basedOn w:val="Normal"/>
    <w:next w:val="Normal"/>
    <w:link w:val="Heading3Char"/>
    <w:uiPriority w:val="9"/>
    <w:semiHidden/>
    <w:unhideWhenUsed/>
    <w:qFormat/>
    <w:rsid w:val="00AA7D6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082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748A0"/>
    <w:rPr>
      <w:rFonts w:ascii="Arial" w:eastAsia="Arial" w:hAnsi="Arial" w:cs="Arial"/>
      <w:b/>
      <w:color w:val="548DD4"/>
      <w:sz w:val="24"/>
      <w:lang w:eastAsia="en-GB"/>
    </w:rPr>
  </w:style>
  <w:style w:type="character" w:customStyle="1" w:styleId="Heading2Char">
    <w:name w:val="Heading 2 Char"/>
    <w:basedOn w:val="DefaultParagraphFont"/>
    <w:link w:val="Heading2"/>
    <w:uiPriority w:val="9"/>
    <w:rsid w:val="00C748A0"/>
    <w:rPr>
      <w:rFonts w:ascii="Arial" w:eastAsia="Arial" w:hAnsi="Arial" w:cs="Arial"/>
      <w:b/>
      <w:color w:val="2E74B5"/>
      <w:sz w:val="24"/>
      <w:lang w:eastAsia="en-GB"/>
    </w:rPr>
  </w:style>
  <w:style w:type="paragraph" w:styleId="TOC1">
    <w:name w:val="toc 1"/>
    <w:hidden/>
    <w:uiPriority w:val="39"/>
    <w:rsid w:val="00C748A0"/>
    <w:pPr>
      <w:spacing w:after="112"/>
      <w:ind w:left="25" w:right="21" w:hanging="10"/>
    </w:pPr>
    <w:rPr>
      <w:rFonts w:ascii="Calibri" w:eastAsia="Calibri" w:hAnsi="Calibri" w:cs="Calibri"/>
      <w:color w:val="000000"/>
      <w:sz w:val="24"/>
      <w:lang w:eastAsia="en-GB"/>
    </w:rPr>
  </w:style>
  <w:style w:type="paragraph" w:styleId="TOC2">
    <w:name w:val="toc 2"/>
    <w:hidden/>
    <w:rsid w:val="00C748A0"/>
    <w:pPr>
      <w:spacing w:after="115"/>
      <w:ind w:left="250" w:right="28" w:hanging="10"/>
      <w:jc w:val="right"/>
    </w:pPr>
    <w:rPr>
      <w:rFonts w:ascii="Calibri" w:eastAsia="Calibri" w:hAnsi="Calibri" w:cs="Calibri"/>
      <w:color w:val="000000"/>
      <w:sz w:val="24"/>
      <w:lang w:eastAsia="en-GB"/>
    </w:rPr>
  </w:style>
  <w:style w:type="paragraph" w:styleId="ListParagraph">
    <w:name w:val="List Paragraph"/>
    <w:basedOn w:val="Normal"/>
    <w:uiPriority w:val="34"/>
    <w:qFormat/>
    <w:rsid w:val="00C748A0"/>
    <w:pPr>
      <w:ind w:left="720"/>
      <w:contextualSpacing/>
    </w:pPr>
  </w:style>
  <w:style w:type="paragraph" w:styleId="Header">
    <w:name w:val="header"/>
    <w:basedOn w:val="Normal"/>
    <w:link w:val="HeaderChar"/>
    <w:uiPriority w:val="99"/>
    <w:unhideWhenUsed/>
    <w:rsid w:val="00AA7D66"/>
    <w:pPr>
      <w:tabs>
        <w:tab w:val="center" w:pos="4513"/>
        <w:tab w:val="right" w:pos="9026"/>
      </w:tabs>
    </w:pPr>
  </w:style>
  <w:style w:type="character" w:customStyle="1" w:styleId="HeaderChar">
    <w:name w:val="Header Char"/>
    <w:basedOn w:val="DefaultParagraphFont"/>
    <w:link w:val="Header"/>
    <w:uiPriority w:val="99"/>
    <w:rsid w:val="00AA7D66"/>
    <w:rPr>
      <w:kern w:val="2"/>
      <w:sz w:val="24"/>
      <w:szCs w:val="24"/>
      <w14:ligatures w14:val="standardContextual"/>
    </w:rPr>
  </w:style>
  <w:style w:type="paragraph" w:styleId="Footer">
    <w:name w:val="footer"/>
    <w:basedOn w:val="Normal"/>
    <w:link w:val="FooterChar"/>
    <w:uiPriority w:val="99"/>
    <w:unhideWhenUsed/>
    <w:rsid w:val="00AA7D66"/>
    <w:pPr>
      <w:tabs>
        <w:tab w:val="center" w:pos="4513"/>
        <w:tab w:val="right" w:pos="9026"/>
      </w:tabs>
    </w:pPr>
  </w:style>
  <w:style w:type="character" w:customStyle="1" w:styleId="FooterChar">
    <w:name w:val="Footer Char"/>
    <w:basedOn w:val="DefaultParagraphFont"/>
    <w:link w:val="Footer"/>
    <w:uiPriority w:val="99"/>
    <w:rsid w:val="00AA7D66"/>
    <w:rPr>
      <w:kern w:val="2"/>
      <w:sz w:val="24"/>
      <w:szCs w:val="24"/>
      <w14:ligatures w14:val="standardContextual"/>
    </w:rPr>
  </w:style>
  <w:style w:type="character" w:customStyle="1" w:styleId="Heading3Char">
    <w:name w:val="Heading 3 Char"/>
    <w:basedOn w:val="DefaultParagraphFont"/>
    <w:link w:val="Heading3"/>
    <w:uiPriority w:val="9"/>
    <w:semiHidden/>
    <w:rsid w:val="00AA7D66"/>
    <w:rPr>
      <w:rFonts w:asciiTheme="majorHAnsi" w:eastAsiaTheme="majorEastAsia" w:hAnsiTheme="majorHAnsi" w:cstheme="majorBidi"/>
      <w:color w:val="1F4D78" w:themeColor="accent1" w:themeShade="7F"/>
      <w:kern w:val="2"/>
      <w:sz w:val="24"/>
      <w:szCs w:val="24"/>
      <w14:ligatures w14:val="standardContextual"/>
    </w:rPr>
  </w:style>
  <w:style w:type="character" w:styleId="Strong">
    <w:name w:val="Strong"/>
    <w:basedOn w:val="DefaultParagraphFont"/>
    <w:uiPriority w:val="22"/>
    <w:qFormat/>
    <w:rsid w:val="00AA7D66"/>
    <w:rPr>
      <w:b/>
      <w:bCs/>
    </w:rPr>
  </w:style>
  <w:style w:type="paragraph" w:styleId="BalloonText">
    <w:name w:val="Balloon Text"/>
    <w:basedOn w:val="Normal"/>
    <w:link w:val="BalloonTextChar"/>
    <w:uiPriority w:val="99"/>
    <w:semiHidden/>
    <w:unhideWhenUsed/>
    <w:rsid w:val="00507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AB5"/>
    <w:rPr>
      <w:rFonts w:ascii="Segoe UI" w:hAnsi="Segoe UI" w:cs="Segoe UI"/>
      <w:kern w:val="2"/>
      <w:sz w:val="18"/>
      <w:szCs w:val="18"/>
      <w14:ligatures w14:val="standardContextual"/>
    </w:rPr>
  </w:style>
  <w:style w:type="character" w:styleId="CommentReference">
    <w:name w:val="annotation reference"/>
    <w:basedOn w:val="DefaultParagraphFont"/>
    <w:uiPriority w:val="99"/>
    <w:semiHidden/>
    <w:unhideWhenUsed/>
    <w:rsid w:val="00811FB3"/>
    <w:rPr>
      <w:sz w:val="16"/>
      <w:szCs w:val="16"/>
    </w:rPr>
  </w:style>
  <w:style w:type="paragraph" w:styleId="CommentText">
    <w:name w:val="annotation text"/>
    <w:basedOn w:val="Normal"/>
    <w:link w:val="CommentTextChar"/>
    <w:uiPriority w:val="99"/>
    <w:semiHidden/>
    <w:unhideWhenUsed/>
    <w:rsid w:val="00811FB3"/>
    <w:rPr>
      <w:sz w:val="20"/>
      <w:szCs w:val="20"/>
    </w:rPr>
  </w:style>
  <w:style w:type="character" w:customStyle="1" w:styleId="CommentTextChar">
    <w:name w:val="Comment Text Char"/>
    <w:basedOn w:val="DefaultParagraphFont"/>
    <w:link w:val="CommentText"/>
    <w:uiPriority w:val="99"/>
    <w:semiHidden/>
    <w:rsid w:val="00811FB3"/>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811FB3"/>
    <w:rPr>
      <w:b/>
      <w:bCs/>
    </w:rPr>
  </w:style>
  <w:style w:type="character" w:customStyle="1" w:styleId="CommentSubjectChar">
    <w:name w:val="Comment Subject Char"/>
    <w:basedOn w:val="CommentTextChar"/>
    <w:link w:val="CommentSubject"/>
    <w:uiPriority w:val="99"/>
    <w:semiHidden/>
    <w:rsid w:val="00811FB3"/>
    <w:rPr>
      <w:b/>
      <w:bCs/>
      <w:kern w:val="2"/>
      <w:sz w:val="20"/>
      <w:szCs w:val="20"/>
      <w14:ligatures w14:val="standardContextual"/>
    </w:rPr>
  </w:style>
  <w:style w:type="character" w:styleId="Hyperlink">
    <w:name w:val="Hyperlink"/>
    <w:basedOn w:val="DefaultParagraphFont"/>
    <w:uiPriority w:val="99"/>
    <w:unhideWhenUsed/>
    <w:rsid w:val="004A623A"/>
    <w:rPr>
      <w:color w:val="0563C1" w:themeColor="hyperlink"/>
      <w:u w:val="single"/>
    </w:rPr>
  </w:style>
  <w:style w:type="paragraph" w:customStyle="1" w:styleId="pdq2pgselectionanchorcontainer">
    <w:name w:val="pdq2pg_selectionanchorcontainer"/>
    <w:basedOn w:val="Normal"/>
    <w:rsid w:val="003E15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3E15F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E15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7642">
      <w:bodyDiv w:val="1"/>
      <w:marLeft w:val="0"/>
      <w:marRight w:val="0"/>
      <w:marTop w:val="0"/>
      <w:marBottom w:val="0"/>
      <w:divBdr>
        <w:top w:val="none" w:sz="0" w:space="0" w:color="auto"/>
        <w:left w:val="none" w:sz="0" w:space="0" w:color="auto"/>
        <w:bottom w:val="none" w:sz="0" w:space="0" w:color="auto"/>
        <w:right w:val="none" w:sz="0" w:space="0" w:color="auto"/>
      </w:divBdr>
    </w:div>
    <w:div w:id="104931808">
      <w:bodyDiv w:val="1"/>
      <w:marLeft w:val="0"/>
      <w:marRight w:val="0"/>
      <w:marTop w:val="0"/>
      <w:marBottom w:val="0"/>
      <w:divBdr>
        <w:top w:val="none" w:sz="0" w:space="0" w:color="auto"/>
        <w:left w:val="none" w:sz="0" w:space="0" w:color="auto"/>
        <w:bottom w:val="none" w:sz="0" w:space="0" w:color="auto"/>
        <w:right w:val="none" w:sz="0" w:space="0" w:color="auto"/>
      </w:divBdr>
    </w:div>
    <w:div w:id="313411463">
      <w:bodyDiv w:val="1"/>
      <w:marLeft w:val="0"/>
      <w:marRight w:val="0"/>
      <w:marTop w:val="0"/>
      <w:marBottom w:val="0"/>
      <w:divBdr>
        <w:top w:val="none" w:sz="0" w:space="0" w:color="auto"/>
        <w:left w:val="none" w:sz="0" w:space="0" w:color="auto"/>
        <w:bottom w:val="none" w:sz="0" w:space="0" w:color="auto"/>
        <w:right w:val="none" w:sz="0" w:space="0" w:color="auto"/>
      </w:divBdr>
    </w:div>
    <w:div w:id="441070684">
      <w:bodyDiv w:val="1"/>
      <w:marLeft w:val="0"/>
      <w:marRight w:val="0"/>
      <w:marTop w:val="0"/>
      <w:marBottom w:val="0"/>
      <w:divBdr>
        <w:top w:val="none" w:sz="0" w:space="0" w:color="auto"/>
        <w:left w:val="none" w:sz="0" w:space="0" w:color="auto"/>
        <w:bottom w:val="none" w:sz="0" w:space="0" w:color="auto"/>
        <w:right w:val="none" w:sz="0" w:space="0" w:color="auto"/>
      </w:divBdr>
    </w:div>
    <w:div w:id="482817204">
      <w:bodyDiv w:val="1"/>
      <w:marLeft w:val="0"/>
      <w:marRight w:val="0"/>
      <w:marTop w:val="0"/>
      <w:marBottom w:val="0"/>
      <w:divBdr>
        <w:top w:val="none" w:sz="0" w:space="0" w:color="auto"/>
        <w:left w:val="none" w:sz="0" w:space="0" w:color="auto"/>
        <w:bottom w:val="none" w:sz="0" w:space="0" w:color="auto"/>
        <w:right w:val="none" w:sz="0" w:space="0" w:color="auto"/>
      </w:divBdr>
    </w:div>
    <w:div w:id="500119966">
      <w:bodyDiv w:val="1"/>
      <w:marLeft w:val="0"/>
      <w:marRight w:val="0"/>
      <w:marTop w:val="0"/>
      <w:marBottom w:val="0"/>
      <w:divBdr>
        <w:top w:val="none" w:sz="0" w:space="0" w:color="auto"/>
        <w:left w:val="none" w:sz="0" w:space="0" w:color="auto"/>
        <w:bottom w:val="none" w:sz="0" w:space="0" w:color="auto"/>
        <w:right w:val="none" w:sz="0" w:space="0" w:color="auto"/>
      </w:divBdr>
    </w:div>
    <w:div w:id="535434727">
      <w:bodyDiv w:val="1"/>
      <w:marLeft w:val="0"/>
      <w:marRight w:val="0"/>
      <w:marTop w:val="0"/>
      <w:marBottom w:val="0"/>
      <w:divBdr>
        <w:top w:val="none" w:sz="0" w:space="0" w:color="auto"/>
        <w:left w:val="none" w:sz="0" w:space="0" w:color="auto"/>
        <w:bottom w:val="none" w:sz="0" w:space="0" w:color="auto"/>
        <w:right w:val="none" w:sz="0" w:space="0" w:color="auto"/>
      </w:divBdr>
    </w:div>
    <w:div w:id="545724739">
      <w:bodyDiv w:val="1"/>
      <w:marLeft w:val="0"/>
      <w:marRight w:val="0"/>
      <w:marTop w:val="0"/>
      <w:marBottom w:val="0"/>
      <w:divBdr>
        <w:top w:val="none" w:sz="0" w:space="0" w:color="auto"/>
        <w:left w:val="none" w:sz="0" w:space="0" w:color="auto"/>
        <w:bottom w:val="none" w:sz="0" w:space="0" w:color="auto"/>
        <w:right w:val="none" w:sz="0" w:space="0" w:color="auto"/>
      </w:divBdr>
    </w:div>
    <w:div w:id="611480049">
      <w:bodyDiv w:val="1"/>
      <w:marLeft w:val="0"/>
      <w:marRight w:val="0"/>
      <w:marTop w:val="0"/>
      <w:marBottom w:val="0"/>
      <w:divBdr>
        <w:top w:val="none" w:sz="0" w:space="0" w:color="auto"/>
        <w:left w:val="none" w:sz="0" w:space="0" w:color="auto"/>
        <w:bottom w:val="none" w:sz="0" w:space="0" w:color="auto"/>
        <w:right w:val="none" w:sz="0" w:space="0" w:color="auto"/>
      </w:divBdr>
    </w:div>
    <w:div w:id="683091498">
      <w:bodyDiv w:val="1"/>
      <w:marLeft w:val="0"/>
      <w:marRight w:val="0"/>
      <w:marTop w:val="0"/>
      <w:marBottom w:val="0"/>
      <w:divBdr>
        <w:top w:val="none" w:sz="0" w:space="0" w:color="auto"/>
        <w:left w:val="none" w:sz="0" w:space="0" w:color="auto"/>
        <w:bottom w:val="none" w:sz="0" w:space="0" w:color="auto"/>
        <w:right w:val="none" w:sz="0" w:space="0" w:color="auto"/>
      </w:divBdr>
    </w:div>
    <w:div w:id="683363492">
      <w:bodyDiv w:val="1"/>
      <w:marLeft w:val="0"/>
      <w:marRight w:val="0"/>
      <w:marTop w:val="0"/>
      <w:marBottom w:val="0"/>
      <w:divBdr>
        <w:top w:val="none" w:sz="0" w:space="0" w:color="auto"/>
        <w:left w:val="none" w:sz="0" w:space="0" w:color="auto"/>
        <w:bottom w:val="none" w:sz="0" w:space="0" w:color="auto"/>
        <w:right w:val="none" w:sz="0" w:space="0" w:color="auto"/>
      </w:divBdr>
    </w:div>
    <w:div w:id="722213753">
      <w:bodyDiv w:val="1"/>
      <w:marLeft w:val="0"/>
      <w:marRight w:val="0"/>
      <w:marTop w:val="0"/>
      <w:marBottom w:val="0"/>
      <w:divBdr>
        <w:top w:val="none" w:sz="0" w:space="0" w:color="auto"/>
        <w:left w:val="none" w:sz="0" w:space="0" w:color="auto"/>
        <w:bottom w:val="none" w:sz="0" w:space="0" w:color="auto"/>
        <w:right w:val="none" w:sz="0" w:space="0" w:color="auto"/>
      </w:divBdr>
    </w:div>
    <w:div w:id="755446601">
      <w:bodyDiv w:val="1"/>
      <w:marLeft w:val="0"/>
      <w:marRight w:val="0"/>
      <w:marTop w:val="0"/>
      <w:marBottom w:val="0"/>
      <w:divBdr>
        <w:top w:val="none" w:sz="0" w:space="0" w:color="auto"/>
        <w:left w:val="none" w:sz="0" w:space="0" w:color="auto"/>
        <w:bottom w:val="none" w:sz="0" w:space="0" w:color="auto"/>
        <w:right w:val="none" w:sz="0" w:space="0" w:color="auto"/>
      </w:divBdr>
    </w:div>
    <w:div w:id="785274935">
      <w:bodyDiv w:val="1"/>
      <w:marLeft w:val="0"/>
      <w:marRight w:val="0"/>
      <w:marTop w:val="0"/>
      <w:marBottom w:val="0"/>
      <w:divBdr>
        <w:top w:val="none" w:sz="0" w:space="0" w:color="auto"/>
        <w:left w:val="none" w:sz="0" w:space="0" w:color="auto"/>
        <w:bottom w:val="none" w:sz="0" w:space="0" w:color="auto"/>
        <w:right w:val="none" w:sz="0" w:space="0" w:color="auto"/>
      </w:divBdr>
    </w:div>
    <w:div w:id="912006224">
      <w:bodyDiv w:val="1"/>
      <w:marLeft w:val="0"/>
      <w:marRight w:val="0"/>
      <w:marTop w:val="0"/>
      <w:marBottom w:val="0"/>
      <w:divBdr>
        <w:top w:val="none" w:sz="0" w:space="0" w:color="auto"/>
        <w:left w:val="none" w:sz="0" w:space="0" w:color="auto"/>
        <w:bottom w:val="none" w:sz="0" w:space="0" w:color="auto"/>
        <w:right w:val="none" w:sz="0" w:space="0" w:color="auto"/>
      </w:divBdr>
    </w:div>
    <w:div w:id="974607783">
      <w:bodyDiv w:val="1"/>
      <w:marLeft w:val="0"/>
      <w:marRight w:val="0"/>
      <w:marTop w:val="0"/>
      <w:marBottom w:val="0"/>
      <w:divBdr>
        <w:top w:val="none" w:sz="0" w:space="0" w:color="auto"/>
        <w:left w:val="none" w:sz="0" w:space="0" w:color="auto"/>
        <w:bottom w:val="none" w:sz="0" w:space="0" w:color="auto"/>
        <w:right w:val="none" w:sz="0" w:space="0" w:color="auto"/>
      </w:divBdr>
    </w:div>
    <w:div w:id="1023749114">
      <w:bodyDiv w:val="1"/>
      <w:marLeft w:val="0"/>
      <w:marRight w:val="0"/>
      <w:marTop w:val="0"/>
      <w:marBottom w:val="0"/>
      <w:divBdr>
        <w:top w:val="none" w:sz="0" w:space="0" w:color="auto"/>
        <w:left w:val="none" w:sz="0" w:space="0" w:color="auto"/>
        <w:bottom w:val="none" w:sz="0" w:space="0" w:color="auto"/>
        <w:right w:val="none" w:sz="0" w:space="0" w:color="auto"/>
      </w:divBdr>
    </w:div>
    <w:div w:id="1338271486">
      <w:bodyDiv w:val="1"/>
      <w:marLeft w:val="0"/>
      <w:marRight w:val="0"/>
      <w:marTop w:val="0"/>
      <w:marBottom w:val="0"/>
      <w:divBdr>
        <w:top w:val="none" w:sz="0" w:space="0" w:color="auto"/>
        <w:left w:val="none" w:sz="0" w:space="0" w:color="auto"/>
        <w:bottom w:val="none" w:sz="0" w:space="0" w:color="auto"/>
        <w:right w:val="none" w:sz="0" w:space="0" w:color="auto"/>
      </w:divBdr>
    </w:div>
    <w:div w:id="1381053824">
      <w:bodyDiv w:val="1"/>
      <w:marLeft w:val="0"/>
      <w:marRight w:val="0"/>
      <w:marTop w:val="0"/>
      <w:marBottom w:val="0"/>
      <w:divBdr>
        <w:top w:val="none" w:sz="0" w:space="0" w:color="auto"/>
        <w:left w:val="none" w:sz="0" w:space="0" w:color="auto"/>
        <w:bottom w:val="none" w:sz="0" w:space="0" w:color="auto"/>
        <w:right w:val="none" w:sz="0" w:space="0" w:color="auto"/>
      </w:divBdr>
    </w:div>
    <w:div w:id="1538545259">
      <w:bodyDiv w:val="1"/>
      <w:marLeft w:val="0"/>
      <w:marRight w:val="0"/>
      <w:marTop w:val="0"/>
      <w:marBottom w:val="0"/>
      <w:divBdr>
        <w:top w:val="none" w:sz="0" w:space="0" w:color="auto"/>
        <w:left w:val="none" w:sz="0" w:space="0" w:color="auto"/>
        <w:bottom w:val="none" w:sz="0" w:space="0" w:color="auto"/>
        <w:right w:val="none" w:sz="0" w:space="0" w:color="auto"/>
      </w:divBdr>
    </w:div>
    <w:div w:id="1564755322">
      <w:bodyDiv w:val="1"/>
      <w:marLeft w:val="0"/>
      <w:marRight w:val="0"/>
      <w:marTop w:val="0"/>
      <w:marBottom w:val="0"/>
      <w:divBdr>
        <w:top w:val="none" w:sz="0" w:space="0" w:color="auto"/>
        <w:left w:val="none" w:sz="0" w:space="0" w:color="auto"/>
        <w:bottom w:val="none" w:sz="0" w:space="0" w:color="auto"/>
        <w:right w:val="none" w:sz="0" w:space="0" w:color="auto"/>
      </w:divBdr>
    </w:div>
    <w:div w:id="1639604067">
      <w:bodyDiv w:val="1"/>
      <w:marLeft w:val="0"/>
      <w:marRight w:val="0"/>
      <w:marTop w:val="0"/>
      <w:marBottom w:val="0"/>
      <w:divBdr>
        <w:top w:val="none" w:sz="0" w:space="0" w:color="auto"/>
        <w:left w:val="none" w:sz="0" w:space="0" w:color="auto"/>
        <w:bottom w:val="none" w:sz="0" w:space="0" w:color="auto"/>
        <w:right w:val="none" w:sz="0" w:space="0" w:color="auto"/>
      </w:divBdr>
    </w:div>
    <w:div w:id="1642688767">
      <w:bodyDiv w:val="1"/>
      <w:marLeft w:val="0"/>
      <w:marRight w:val="0"/>
      <w:marTop w:val="0"/>
      <w:marBottom w:val="0"/>
      <w:divBdr>
        <w:top w:val="none" w:sz="0" w:space="0" w:color="auto"/>
        <w:left w:val="none" w:sz="0" w:space="0" w:color="auto"/>
        <w:bottom w:val="none" w:sz="0" w:space="0" w:color="auto"/>
        <w:right w:val="none" w:sz="0" w:space="0" w:color="auto"/>
      </w:divBdr>
    </w:div>
    <w:div w:id="1841695711">
      <w:bodyDiv w:val="1"/>
      <w:marLeft w:val="0"/>
      <w:marRight w:val="0"/>
      <w:marTop w:val="0"/>
      <w:marBottom w:val="0"/>
      <w:divBdr>
        <w:top w:val="none" w:sz="0" w:space="0" w:color="auto"/>
        <w:left w:val="none" w:sz="0" w:space="0" w:color="auto"/>
        <w:bottom w:val="none" w:sz="0" w:space="0" w:color="auto"/>
        <w:right w:val="none" w:sz="0" w:space="0" w:color="auto"/>
      </w:divBdr>
    </w:div>
    <w:div w:id="1929535375">
      <w:bodyDiv w:val="1"/>
      <w:marLeft w:val="0"/>
      <w:marRight w:val="0"/>
      <w:marTop w:val="0"/>
      <w:marBottom w:val="0"/>
      <w:divBdr>
        <w:top w:val="none" w:sz="0" w:space="0" w:color="auto"/>
        <w:left w:val="none" w:sz="0" w:space="0" w:color="auto"/>
        <w:bottom w:val="none" w:sz="0" w:space="0" w:color="auto"/>
        <w:right w:val="none" w:sz="0" w:space="0" w:color="auto"/>
      </w:divBdr>
    </w:div>
    <w:div w:id="208267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1253</TotalTime>
  <Pages>13</Pages>
  <Words>3923</Words>
  <Characters>22362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Stewart</dc:creator>
  <cp:keywords/>
  <dc:description/>
  <cp:lastModifiedBy>P Stewart</cp:lastModifiedBy>
  <cp:revision>4</cp:revision>
  <cp:lastPrinted>2025-01-29T11:50:00Z</cp:lastPrinted>
  <dcterms:created xsi:type="dcterms:W3CDTF">2026-09-18T17:17:00Z</dcterms:created>
  <dcterms:modified xsi:type="dcterms:W3CDTF">2026-09-19T14:09:00Z</dcterms:modified>
</cp:coreProperties>
</file>